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8FB" w:rsidRDefault="00D131A0" w:rsidP="00D131A0">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487592448" behindDoc="1" locked="0" layoutInCell="1" allowOverlap="1">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Default="00C658FB">
      <w:pPr>
        <w:pStyle w:val="BodyText"/>
        <w:rPr>
          <w:b/>
          <w:sz w:val="20"/>
        </w:rPr>
      </w:pPr>
    </w:p>
    <w:p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hyperlink r:id="rId10" w:history="1">
        <w:r w:rsidRPr="003256E3">
          <w:rPr>
            <w:rStyle w:val="Hyperlink"/>
            <w:sz w:val="24"/>
            <w:u w:color="205E9E"/>
          </w:rPr>
          <w:t>Education</w:t>
        </w:r>
        <w:r w:rsidRPr="003256E3">
          <w:rPr>
            <w:rStyle w:val="Hyperlink"/>
            <w:spacing w:val="-11"/>
            <w:sz w:val="24"/>
            <w:u w:color="205E9E"/>
          </w:rPr>
          <w:t xml:space="preserve"> </w:t>
        </w:r>
        <w:r w:rsidRPr="003256E3">
          <w:rPr>
            <w:rStyle w:val="Hyperlink"/>
            <w:sz w:val="24"/>
            <w:u w:color="205E9E"/>
          </w:rPr>
          <w:t>Inspection</w:t>
        </w:r>
        <w:r w:rsidRPr="003256E3">
          <w:rPr>
            <w:rStyle w:val="Hyperlink"/>
            <w:spacing w:val="-10"/>
            <w:sz w:val="24"/>
            <w:u w:color="205E9E"/>
          </w:rPr>
          <w:t xml:space="preserve"> </w:t>
        </w:r>
        <w:r w:rsidRPr="003256E3">
          <w:rPr>
            <w:rStyle w:val="Hyperlink"/>
            <w:sz w:val="24"/>
            <w:u w:color="205E9E"/>
          </w:rPr>
          <w:t>Framework</w:t>
        </w:r>
      </w:hyperlink>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rsidR="00C658FB" w:rsidRDefault="00C658FB">
      <w:pPr>
        <w:pStyle w:val="BodyText"/>
        <w:spacing w:before="5"/>
        <w:rPr>
          <w:sz w:val="23"/>
        </w:rPr>
      </w:pPr>
    </w:p>
    <w:p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hyperlink r:id="rId11" w:history="1">
        <w:r w:rsidRPr="003256E3">
          <w:rPr>
            <w:rStyle w:val="Hyperlink"/>
            <w:u w:color="205E9E"/>
          </w:rPr>
          <w:t>Quality</w:t>
        </w:r>
        <w:r w:rsidRPr="003256E3">
          <w:rPr>
            <w:rStyle w:val="Hyperlink"/>
            <w:spacing w:val="-6"/>
            <w:u w:color="205E9E"/>
          </w:rPr>
          <w:t xml:space="preserve"> </w:t>
        </w:r>
        <w:r w:rsidRPr="003256E3">
          <w:rPr>
            <w:rStyle w:val="Hyperlink"/>
            <w:u w:color="205E9E"/>
          </w:rPr>
          <w:t>of</w:t>
        </w:r>
        <w:r w:rsidRPr="003256E3">
          <w:rPr>
            <w:rStyle w:val="Hyperlink"/>
            <w:spacing w:val="-7"/>
            <w:u w:color="205E9E"/>
          </w:rPr>
          <w:t xml:space="preserve"> </w:t>
        </w:r>
        <w:r w:rsidRPr="003256E3">
          <w:rPr>
            <w:rStyle w:val="Hyperlink"/>
            <w:u w:color="205E9E"/>
          </w:rPr>
          <w:t>Education</w:t>
        </w:r>
      </w:hyperlink>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proofErr w:type="gramStart"/>
      <w:r>
        <w:rPr>
          <w:color w:val="231F20"/>
          <w:sz w:val="24"/>
        </w:rPr>
        <w:t>Teaching</w:t>
      </w:r>
      <w:proofErr w:type="gramEnd"/>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rsidR="00C658FB" w:rsidRDefault="00C658FB">
      <w:pPr>
        <w:pStyle w:val="BodyText"/>
        <w:spacing w:before="7"/>
        <w:rPr>
          <w:sz w:val="23"/>
        </w:rPr>
      </w:pPr>
    </w:p>
    <w:p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rsidR="00C658FB" w:rsidRDefault="00C658FB">
      <w:pPr>
        <w:pStyle w:val="BodyText"/>
        <w:spacing w:before="9"/>
        <w:rPr>
          <w:sz w:val="23"/>
        </w:rPr>
      </w:pPr>
    </w:p>
    <w:p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r>
        <w:rPr>
          <w:color w:val="231F20"/>
        </w:rPr>
        <w:t xml:space="preserve">Education,   </w:t>
      </w:r>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lastRenderedPageBreak/>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rsidR="00C658FB" w:rsidRDefault="00C658FB">
      <w:pPr>
        <w:pStyle w:val="BodyText"/>
        <w:spacing w:before="5"/>
        <w:rPr>
          <w:sz w:val="23"/>
        </w:rPr>
      </w:pPr>
    </w:p>
    <w:p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rsidR="00C658FB" w:rsidRDefault="00C658FB">
      <w:pPr>
        <w:pStyle w:val="BodyText"/>
        <w:spacing w:before="9"/>
        <w:rPr>
          <w:sz w:val="23"/>
        </w:rPr>
      </w:pPr>
    </w:p>
    <w:p w:rsidR="00C658FB" w:rsidRDefault="00D131A0">
      <w:pPr>
        <w:pStyle w:val="BodyText"/>
        <w:spacing w:line="235" w:lineRule="auto"/>
        <w:ind w:left="720" w:right="4981"/>
      </w:pPr>
      <w:r>
        <w:rPr>
          <w:color w:val="231F20"/>
        </w:rPr>
        <w:t>Pleasevisit</w:t>
      </w:r>
      <w:hyperlink r:id="rId12" w:history="1">
        <w:r w:rsidRPr="003256E3">
          <w:rPr>
            <w:rStyle w:val="Hyperlink"/>
            <w:u w:color="205E9E"/>
          </w:rPr>
          <w:t>gov.uk</w:t>
        </w:r>
      </w:hyperlink>
      <w:r>
        <w:rPr>
          <w:color w:val="231F20"/>
        </w:rPr>
        <w:t>fortherevisedDfEguidanceincludingthe5keyindicatorsacrosswhichschoolsshoulddemon</w:t>
      </w:r>
      <w:r>
        <w:rPr>
          <w:color w:val="231F20"/>
        </w:rPr>
        <w:lastRenderedPageBreak/>
        <w:t>strate</w:t>
      </w:r>
      <w:r>
        <w:rPr>
          <w:color w:val="231F20"/>
          <w:spacing w:val="1"/>
        </w:rPr>
        <w:t xml:space="preserve"> </w:t>
      </w:r>
      <w:r>
        <w:rPr>
          <w:color w:val="231F20"/>
          <w:spacing w:val="-1"/>
        </w:rPr>
        <w:t>animprovement.Thisdocumentwillhelpyoutoreviewyourprovisionandtoreportyourspend.DfEencouragesschools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rsidR="00C658FB" w:rsidRDefault="00C658FB">
      <w:pPr>
        <w:pStyle w:val="BodyText"/>
        <w:spacing w:before="6"/>
        <w:rPr>
          <w:sz w:val="23"/>
        </w:rPr>
      </w:pPr>
    </w:p>
    <w:p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rsidR="00C658FB" w:rsidRDefault="00C658FB">
      <w:pPr>
        <w:pStyle w:val="BodyText"/>
        <w:spacing w:before="6"/>
        <w:rPr>
          <w:sz w:val="23"/>
        </w:rPr>
      </w:pPr>
    </w:p>
    <w:p w:rsidR="00C658FB" w:rsidRDefault="00D131A0">
      <w:pPr>
        <w:pStyle w:val="BodyText"/>
        <w:spacing w:before="1" w:line="235" w:lineRule="auto"/>
        <w:ind w:left="719" w:right="5117"/>
        <w:jc w:val="both"/>
        <w:rPr>
          <w:b/>
        </w:rPr>
      </w:pPr>
      <w:r>
        <w:rPr>
          <w:color w:val="231F20"/>
        </w:rPr>
        <w:t xml:space="preserve">Schools are required to </w:t>
      </w:r>
      <w:hyperlink r:id="rId13" w:anchor="pe-and-sport-premium-for-primary-schools" w:history="1">
        <w:r w:rsidRPr="003256E3">
          <w:rPr>
            <w:rStyle w:val="Hyperlink"/>
            <w:u w:color="205E9E"/>
          </w:rPr>
          <w:t>publish details</w:t>
        </w:r>
      </w:hyperlink>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rsidR="00C658FB" w:rsidRDefault="00C658FB">
      <w:pPr>
        <w:pStyle w:val="BodyText"/>
        <w:spacing w:before="9"/>
        <w:rPr>
          <w:b/>
          <w:sz w:val="23"/>
        </w:rPr>
      </w:pPr>
    </w:p>
    <w:p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 xml:space="preserve">copy must be posted on your website by the end of the academic year and no later than the 31st </w:t>
      </w:r>
      <w:r>
        <w:rPr>
          <w:color w:val="231F20"/>
        </w:rPr>
        <w:lastRenderedPageBreak/>
        <w:t>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hyperlink r:id="rId14" w:history="1">
        <w:r w:rsidRPr="003256E3">
          <w:rPr>
            <w:rStyle w:val="Hyperlink"/>
            <w:u w:color="205E9E"/>
          </w:rPr>
          <w:t>HERE</w:t>
        </w:r>
      </w:hyperlink>
      <w:r>
        <w:rPr>
          <w:color w:val="231F20"/>
        </w:rPr>
        <w:t>.</w:t>
      </w:r>
    </w:p>
    <w:p w:rsidR="00C658FB" w:rsidRDefault="00D131A0">
      <w:pPr>
        <w:pStyle w:val="BodyText"/>
        <w:tabs>
          <w:tab w:val="left" w:pos="6088"/>
        </w:tabs>
        <w:spacing w:before="96"/>
        <w:ind w:left="720"/>
        <w:jc w:val="both"/>
      </w:pPr>
      <w:r>
        <w:rPr>
          <w:noProof/>
          <w:lang w:eastAsia="en-GB"/>
        </w:rPr>
        <w:drawing>
          <wp:anchor distT="0" distB="0" distL="0" distR="0" simplePos="0" relativeHeight="487171072" behindDoc="1" locked="0" layoutInCell="1" allowOverlap="1">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5" cstate="print"/>
                    <a:stretch>
                      <a:fillRect/>
                    </a:stretch>
                  </pic:blipFill>
                  <pic:spPr>
                    <a:xfrm>
                      <a:off x="0" y="0"/>
                      <a:ext cx="2212035" cy="269495"/>
                    </a:xfrm>
                    <a:prstGeom prst="rect">
                      <a:avLst/>
                    </a:prstGeom>
                  </pic:spPr>
                </pic:pic>
              </a:graphicData>
            </a:graphic>
          </wp:anchor>
        </w:drawing>
      </w:r>
      <w:r>
        <w:rPr>
          <w:color w:val="231F20"/>
          <w:position w:val="2"/>
        </w:rPr>
        <w:tab/>
      </w:r>
    </w:p>
    <w:p w:rsidR="00C658FB" w:rsidRDefault="00C658FB">
      <w:pPr>
        <w:jc w:val="both"/>
        <w:sectPr w:rsidR="00C658FB">
          <w:pgSz w:w="16840" w:h="11910" w:orient="landscape"/>
          <w:pgMar w:top="0" w:right="220" w:bottom="0" w:left="0" w:header="720" w:footer="720" w:gutter="0"/>
          <w:cols w:space="720"/>
        </w:sectPr>
      </w:pPr>
    </w:p>
    <w:p w:rsidR="00C658FB" w:rsidRDefault="00827A1B">
      <w:pPr>
        <w:pStyle w:val="BodyText"/>
        <w:rPr>
          <w:sz w:val="20"/>
        </w:rPr>
      </w:pPr>
      <w:r>
        <w:rPr>
          <w:noProof/>
          <w:sz w:val="20"/>
          <w:lang w:eastAsia="en-GB"/>
        </w:rPr>
        <w:lastRenderedPageBreak/>
        <mc:AlternateContent>
          <mc:Choice Requires="wpg">
            <w:drawing>
              <wp:inline distT="0" distB="0" distL="0" distR="0">
                <wp:extent cx="7074535" cy="777240"/>
                <wp:effectExtent l="0" t="0" r="2540" b="3810"/>
                <wp:docPr id="20"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1"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trPr>
          <w:trHeight w:val="324"/>
        </w:trPr>
        <w:tc>
          <w:tcPr>
            <w:tcW w:w="11544" w:type="dxa"/>
          </w:tcPr>
          <w:p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sidR="00234524">
              <w:rPr>
                <w:color w:val="231F20"/>
                <w:sz w:val="24"/>
              </w:rPr>
              <w:t>2022/23</w:t>
            </w:r>
          </w:p>
        </w:tc>
        <w:tc>
          <w:tcPr>
            <w:tcW w:w="3834" w:type="dxa"/>
          </w:tcPr>
          <w:p w:rsidR="00C658FB" w:rsidRDefault="00D131A0">
            <w:pPr>
              <w:pStyle w:val="TableParagraph"/>
              <w:spacing w:before="21" w:line="283" w:lineRule="exact"/>
              <w:rPr>
                <w:sz w:val="24"/>
              </w:rPr>
            </w:pPr>
            <w:r>
              <w:rPr>
                <w:color w:val="231F20"/>
                <w:sz w:val="24"/>
              </w:rPr>
              <w:t>£</w:t>
            </w:r>
            <w:r w:rsidR="00687300">
              <w:rPr>
                <w:color w:val="231F20"/>
                <w:sz w:val="24"/>
              </w:rPr>
              <w:t>16000</w:t>
            </w:r>
          </w:p>
        </w:tc>
      </w:tr>
      <w:tr w:rsidR="00C658FB">
        <w:trPr>
          <w:trHeight w:val="320"/>
        </w:trPr>
        <w:tc>
          <w:tcPr>
            <w:tcW w:w="11544" w:type="dxa"/>
          </w:tcPr>
          <w:p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sidR="00234524">
              <w:rPr>
                <w:color w:val="231F20"/>
                <w:sz w:val="24"/>
              </w:rPr>
              <w:t>2022/23</w:t>
            </w:r>
            <w:r>
              <w:rPr>
                <w:color w:val="231F20"/>
                <w:sz w:val="24"/>
              </w:rPr>
              <w:t>.</w:t>
            </w:r>
            <w:r>
              <w:rPr>
                <w:color w:val="231F20"/>
                <w:spacing w:val="-4"/>
                <w:sz w:val="24"/>
              </w:rPr>
              <w:t xml:space="preserve"> </w:t>
            </w:r>
            <w:r w:rsidR="00622F77">
              <w:rPr>
                <w:color w:val="231F20"/>
                <w:sz w:val="24"/>
              </w:rPr>
              <w:t>S</w:t>
            </w:r>
            <w:r>
              <w:rPr>
                <w:color w:val="231F20"/>
                <w:sz w:val="24"/>
              </w:rPr>
              <w:t>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2022.</w:t>
            </w:r>
          </w:p>
        </w:tc>
        <w:tc>
          <w:tcPr>
            <w:tcW w:w="3834" w:type="dxa"/>
          </w:tcPr>
          <w:p w:rsidR="00C658FB" w:rsidRDefault="00D131A0" w:rsidP="00EA6182">
            <w:pPr>
              <w:pStyle w:val="TableParagraph"/>
              <w:spacing w:before="21" w:line="278" w:lineRule="exact"/>
              <w:rPr>
                <w:sz w:val="20"/>
              </w:rPr>
            </w:pPr>
            <w:r>
              <w:rPr>
                <w:color w:val="231F20"/>
                <w:sz w:val="24"/>
              </w:rPr>
              <w:t>£</w:t>
            </w:r>
            <w:r w:rsidR="00827A1B">
              <w:rPr>
                <w:color w:val="231F20"/>
                <w:sz w:val="24"/>
              </w:rPr>
              <w:t>16063</w:t>
            </w:r>
          </w:p>
        </w:tc>
      </w:tr>
    </w:tbl>
    <w:p w:rsidR="00C658FB" w:rsidRDefault="00827A1B">
      <w:pPr>
        <w:pStyle w:val="BodyText"/>
        <w:spacing w:before="1"/>
        <w:rPr>
          <w:sz w:val="22"/>
        </w:rPr>
      </w:pPr>
      <w:r>
        <w:rPr>
          <w:noProof/>
          <w:lang w:eastAsia="en-GB"/>
        </w:rPr>
        <mc:AlternateContent>
          <mc:Choice Requires="wpg">
            <w:drawing>
              <wp:anchor distT="0" distB="0" distL="0" distR="0" simplePos="0" relativeHeight="487591424" behindDoc="1" locked="0" layoutInCell="1" allowOverlap="1">
                <wp:simplePos x="0" y="0"/>
                <wp:positionH relativeFrom="page">
                  <wp:posOffset>0</wp:posOffset>
                </wp:positionH>
                <wp:positionV relativeFrom="paragraph">
                  <wp:posOffset>186690</wp:posOffset>
                </wp:positionV>
                <wp:extent cx="7074535" cy="777240"/>
                <wp:effectExtent l="0" t="0" r="0" b="0"/>
                <wp:wrapTopAndBottom/>
                <wp:docPr id="17"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8"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trPr>
          <w:trHeight w:val="1924"/>
        </w:trPr>
        <w:tc>
          <w:tcPr>
            <w:tcW w:w="11582" w:type="dxa"/>
          </w:tcPr>
          <w:p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rsidR="00C658FB" w:rsidRDefault="00C658FB">
            <w:pPr>
              <w:pStyle w:val="TableParagraph"/>
              <w:spacing w:before="7"/>
              <w:ind w:left="0"/>
              <w:rPr>
                <w:sz w:val="23"/>
              </w:rPr>
            </w:pPr>
          </w:p>
          <w:p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Pr>
                <w:color w:val="231F20"/>
                <w:sz w:val="24"/>
              </w:rPr>
              <w:t>example</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Pr>
                <w:b/>
                <w:color w:val="231F20"/>
                <w:spacing w:val="-4"/>
                <w:sz w:val="24"/>
              </w:rPr>
              <w:t xml:space="preserve"> </w:t>
            </w:r>
            <w:r>
              <w:rPr>
                <w:b/>
                <w:color w:val="231F20"/>
                <w:sz w:val="24"/>
              </w:rPr>
              <w:t>rescue</w:t>
            </w:r>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rsidR="00C658FB" w:rsidRDefault="00C658FB">
            <w:pPr>
              <w:pStyle w:val="TableParagraph"/>
              <w:ind w:left="0"/>
              <w:rPr>
                <w:rFonts w:ascii="Times New Roman"/>
                <w:sz w:val="24"/>
              </w:rPr>
            </w:pPr>
          </w:p>
        </w:tc>
      </w:tr>
      <w:tr w:rsidR="00C658FB">
        <w:trPr>
          <w:trHeight w:val="1472"/>
        </w:trPr>
        <w:tc>
          <w:tcPr>
            <w:tcW w:w="11582" w:type="dxa"/>
          </w:tcPr>
          <w:p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2020.</w:t>
            </w:r>
          </w:p>
          <w:p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C658FB" w:rsidRDefault="00C658FB">
            <w:pPr>
              <w:pStyle w:val="TableParagraph"/>
              <w:spacing w:before="130"/>
              <w:ind w:left="46"/>
              <w:rPr>
                <w:sz w:val="24"/>
              </w:rPr>
            </w:pPr>
          </w:p>
        </w:tc>
      </w:tr>
      <w:tr w:rsidR="00C658FB">
        <w:trPr>
          <w:trHeight w:val="944"/>
        </w:trPr>
        <w:tc>
          <w:tcPr>
            <w:tcW w:w="11582" w:type="dxa"/>
          </w:tcPr>
          <w:p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C658FB" w:rsidRDefault="00C658FB">
            <w:pPr>
              <w:pStyle w:val="TableParagraph"/>
              <w:spacing w:before="131"/>
              <w:ind w:left="42"/>
              <w:rPr>
                <w:sz w:val="24"/>
              </w:rPr>
            </w:pPr>
          </w:p>
        </w:tc>
      </w:tr>
      <w:tr w:rsidR="00C658FB">
        <w:trPr>
          <w:trHeight w:val="368"/>
        </w:trPr>
        <w:tc>
          <w:tcPr>
            <w:tcW w:w="11582" w:type="dxa"/>
          </w:tcPr>
          <w:p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rsidR="00C658FB" w:rsidRDefault="00C658FB">
            <w:pPr>
              <w:pStyle w:val="TableParagraph"/>
              <w:spacing w:before="41"/>
              <w:ind w:left="36"/>
              <w:rPr>
                <w:sz w:val="23"/>
              </w:rPr>
            </w:pPr>
          </w:p>
        </w:tc>
      </w:tr>
      <w:tr w:rsidR="00C658FB">
        <w:trPr>
          <w:trHeight w:val="689"/>
        </w:trPr>
        <w:tc>
          <w:tcPr>
            <w:tcW w:w="11582" w:type="dxa"/>
          </w:tcPr>
          <w:p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rsidR="00C658FB" w:rsidRDefault="00C658FB">
            <w:pPr>
              <w:pStyle w:val="TableParagraph"/>
              <w:spacing w:before="127"/>
              <w:ind w:left="43"/>
              <w:rPr>
                <w:sz w:val="24"/>
              </w:rPr>
            </w:pPr>
            <w:bookmarkStart w:id="0" w:name="_GoBack"/>
            <w:bookmarkEnd w:id="0"/>
          </w:p>
        </w:tc>
      </w:tr>
    </w:tbl>
    <w:p w:rsidR="00C658FB" w:rsidRDefault="00C658FB">
      <w:pPr>
        <w:rPr>
          <w:sz w:val="24"/>
        </w:rPr>
        <w:sectPr w:rsidR="00C658FB">
          <w:footerReference w:type="default" r:id="rId16"/>
          <w:pgSz w:w="16840" w:h="11910" w:orient="landscape"/>
          <w:pgMar w:top="720" w:right="220" w:bottom="620" w:left="0" w:header="0" w:footer="438" w:gutter="0"/>
          <w:cols w:space="720"/>
        </w:sectPr>
      </w:pPr>
    </w:p>
    <w:p w:rsidR="00C658FB" w:rsidRDefault="00827A1B">
      <w:pPr>
        <w:pStyle w:val="BodyText"/>
        <w:rPr>
          <w:sz w:val="20"/>
        </w:rPr>
      </w:pPr>
      <w:r>
        <w:rPr>
          <w:noProof/>
          <w:sz w:val="20"/>
          <w:lang w:eastAsia="en-GB"/>
        </w:rPr>
        <w:lastRenderedPageBreak/>
        <mc:AlternateContent>
          <mc:Choice Requires="wpg">
            <w:drawing>
              <wp:inline distT="0" distB="0" distL="0" distR="0">
                <wp:extent cx="7074535" cy="777240"/>
                <wp:effectExtent l="0" t="0" r="2540" b="3810"/>
                <wp:docPr id="14"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5"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trPr>
          <w:trHeight w:val="383"/>
        </w:trPr>
        <w:tc>
          <w:tcPr>
            <w:tcW w:w="3720" w:type="dxa"/>
          </w:tcPr>
          <w:p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rsidR="00234524">
              <w:t>2022/23</w:t>
            </w:r>
          </w:p>
        </w:tc>
        <w:tc>
          <w:tcPr>
            <w:tcW w:w="3600" w:type="dxa"/>
          </w:tcPr>
          <w:p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p>
        </w:tc>
        <w:tc>
          <w:tcPr>
            <w:tcW w:w="4923" w:type="dxa"/>
            <w:gridSpan w:val="2"/>
          </w:tcPr>
          <w:p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p>
        </w:tc>
        <w:tc>
          <w:tcPr>
            <w:tcW w:w="3134" w:type="dxa"/>
            <w:tcBorders>
              <w:top w:val="nil"/>
              <w:right w:val="nil"/>
            </w:tcBorders>
          </w:tcPr>
          <w:p w:rsidR="00C658FB" w:rsidRDefault="00C658FB">
            <w:pPr>
              <w:pStyle w:val="TableParagraph"/>
              <w:ind w:left="0"/>
              <w:rPr>
                <w:rFonts w:ascii="Times New Roman"/>
                <w:sz w:val="24"/>
              </w:rPr>
            </w:pPr>
          </w:p>
        </w:tc>
      </w:tr>
      <w:tr w:rsidR="00C658FB">
        <w:trPr>
          <w:trHeight w:val="332"/>
        </w:trPr>
        <w:tc>
          <w:tcPr>
            <w:tcW w:w="12243" w:type="dxa"/>
            <w:gridSpan w:val="4"/>
            <w:vMerge w:val="restart"/>
          </w:tcPr>
          <w:p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332"/>
        </w:trPr>
        <w:tc>
          <w:tcPr>
            <w:tcW w:w="12243" w:type="dxa"/>
            <w:gridSpan w:val="4"/>
            <w:vMerge/>
            <w:tcBorders>
              <w:top w:val="nil"/>
            </w:tcBorders>
          </w:tcPr>
          <w:p w:rsidR="00C658FB" w:rsidRDefault="00C658FB">
            <w:pPr>
              <w:rPr>
                <w:sz w:val="2"/>
                <w:szCs w:val="2"/>
              </w:rPr>
            </w:pPr>
          </w:p>
        </w:tc>
        <w:tc>
          <w:tcPr>
            <w:tcW w:w="3134" w:type="dxa"/>
          </w:tcPr>
          <w:p w:rsidR="00C658FB" w:rsidRDefault="00627961">
            <w:pPr>
              <w:pStyle w:val="TableParagraph"/>
              <w:spacing w:before="54"/>
              <w:ind w:left="32"/>
              <w:rPr>
                <w:sz w:val="21"/>
              </w:rPr>
            </w:pPr>
            <w:r>
              <w:rPr>
                <w:sz w:val="21"/>
              </w:rPr>
              <w:t>29</w:t>
            </w:r>
            <w:r w:rsidR="00D131A0">
              <w:rPr>
                <w:sz w:val="21"/>
              </w:rPr>
              <w:t>%</w:t>
            </w:r>
          </w:p>
        </w:tc>
      </w:tr>
      <w:tr w:rsidR="00C658FB">
        <w:trPr>
          <w:trHeight w:val="390"/>
        </w:trPr>
        <w:tc>
          <w:tcPr>
            <w:tcW w:w="3720" w:type="dxa"/>
          </w:tcPr>
          <w:p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rsidR="00C658FB" w:rsidRDefault="00D131A0">
            <w:pPr>
              <w:pStyle w:val="TableParagraph"/>
              <w:spacing w:before="41"/>
              <w:ind w:left="1780" w:right="1760"/>
              <w:jc w:val="center"/>
              <w:rPr>
                <w:b/>
                <w:sz w:val="24"/>
              </w:rPr>
            </w:pPr>
            <w:r>
              <w:rPr>
                <w:b/>
                <w:color w:val="231F20"/>
                <w:sz w:val="24"/>
              </w:rPr>
              <w:t>Implementation</w:t>
            </w:r>
          </w:p>
        </w:tc>
        <w:tc>
          <w:tcPr>
            <w:tcW w:w="3307" w:type="dxa"/>
          </w:tcPr>
          <w:p w:rsidR="00C658FB" w:rsidRDefault="00D131A0">
            <w:pPr>
              <w:pStyle w:val="TableParagraph"/>
              <w:spacing w:before="41"/>
              <w:ind w:left="1288" w:right="1268"/>
              <w:jc w:val="center"/>
              <w:rPr>
                <w:b/>
                <w:sz w:val="24"/>
              </w:rPr>
            </w:pPr>
            <w:r>
              <w:rPr>
                <w:b/>
                <w:color w:val="231F20"/>
                <w:sz w:val="24"/>
              </w:rPr>
              <w:t>Impact</w:t>
            </w:r>
          </w:p>
        </w:tc>
        <w:tc>
          <w:tcPr>
            <w:tcW w:w="3134" w:type="dxa"/>
          </w:tcPr>
          <w:p w:rsidR="00C658FB" w:rsidRDefault="00C658FB">
            <w:pPr>
              <w:pStyle w:val="TableParagraph"/>
              <w:ind w:left="0"/>
              <w:rPr>
                <w:rFonts w:ascii="Times New Roman"/>
                <w:sz w:val="24"/>
              </w:rPr>
            </w:pPr>
          </w:p>
        </w:tc>
      </w:tr>
      <w:tr w:rsidR="00C658FB">
        <w:trPr>
          <w:trHeight w:val="1472"/>
        </w:trPr>
        <w:tc>
          <w:tcPr>
            <w:tcW w:w="3720" w:type="dxa"/>
          </w:tcPr>
          <w:p w:rsidR="00C658FB" w:rsidRDefault="00B90F38">
            <w:pPr>
              <w:pStyle w:val="TableParagraph"/>
              <w:spacing w:line="256" w:lineRule="exact"/>
              <w:ind w:left="79"/>
              <w:rPr>
                <w:sz w:val="24"/>
              </w:rPr>
            </w:pPr>
            <w:r>
              <w:rPr>
                <w:sz w:val="24"/>
              </w:rPr>
              <w:t xml:space="preserve">Add playground markings and resource break/lunch time zones. </w:t>
            </w:r>
          </w:p>
        </w:tc>
        <w:tc>
          <w:tcPr>
            <w:tcW w:w="3600" w:type="dxa"/>
          </w:tcPr>
          <w:p w:rsidR="00C658FB" w:rsidRDefault="00B90F38">
            <w:pPr>
              <w:pStyle w:val="TableParagraph"/>
              <w:spacing w:before="46" w:line="235" w:lineRule="auto"/>
              <w:ind w:right="171"/>
              <w:rPr>
                <w:sz w:val="24"/>
              </w:rPr>
            </w:pPr>
            <w:r>
              <w:rPr>
                <w:sz w:val="24"/>
              </w:rPr>
              <w:t xml:space="preserve">Research companies, pick a suitable company to hire. </w:t>
            </w:r>
          </w:p>
          <w:p w:rsidR="00B90F38" w:rsidRDefault="00B90F38">
            <w:pPr>
              <w:pStyle w:val="TableParagraph"/>
              <w:spacing w:before="46" w:line="235" w:lineRule="auto"/>
              <w:ind w:right="171"/>
              <w:rPr>
                <w:sz w:val="24"/>
              </w:rPr>
            </w:pPr>
            <w:r>
              <w:rPr>
                <w:sz w:val="24"/>
              </w:rPr>
              <w:t xml:space="preserve">Arrange dates/timings for them to come and add lines discussed. </w:t>
            </w:r>
          </w:p>
        </w:tc>
        <w:tc>
          <w:tcPr>
            <w:tcW w:w="1616" w:type="dxa"/>
          </w:tcPr>
          <w:p w:rsidR="00C658FB" w:rsidRDefault="00B90F38">
            <w:pPr>
              <w:pStyle w:val="TableParagraph"/>
              <w:spacing w:before="46" w:line="235" w:lineRule="auto"/>
              <w:ind w:right="547"/>
              <w:rPr>
                <w:sz w:val="24"/>
              </w:rPr>
            </w:pPr>
            <w:r>
              <w:rPr>
                <w:color w:val="231F20"/>
                <w:sz w:val="24"/>
              </w:rPr>
              <w:t>£</w:t>
            </w:r>
            <w:r w:rsidR="00E259A9">
              <w:rPr>
                <w:color w:val="231F20"/>
                <w:sz w:val="24"/>
              </w:rPr>
              <w:t xml:space="preserve"> </w:t>
            </w:r>
            <w:r w:rsidR="00622F77">
              <w:rPr>
                <w:color w:val="231F20"/>
                <w:sz w:val="24"/>
              </w:rPr>
              <w:t>1900</w:t>
            </w:r>
          </w:p>
        </w:tc>
        <w:tc>
          <w:tcPr>
            <w:tcW w:w="3307" w:type="dxa"/>
          </w:tcPr>
          <w:p w:rsidR="00C658FB" w:rsidRDefault="00E259A9">
            <w:pPr>
              <w:pStyle w:val="TableParagraph"/>
              <w:spacing w:before="46" w:line="235" w:lineRule="auto"/>
              <w:ind w:right="436"/>
              <w:rPr>
                <w:sz w:val="24"/>
              </w:rPr>
            </w:pPr>
            <w:r>
              <w:rPr>
                <w:sz w:val="24"/>
              </w:rPr>
              <w:t xml:space="preserve">Playgrounds look more appealing to use for pupils. This has increased the number of pupils taking part in sport/activity. </w:t>
            </w:r>
          </w:p>
        </w:tc>
        <w:tc>
          <w:tcPr>
            <w:tcW w:w="3134" w:type="dxa"/>
          </w:tcPr>
          <w:p w:rsidR="00C658FB" w:rsidRDefault="00D239E5">
            <w:pPr>
              <w:pStyle w:val="TableParagraph"/>
              <w:spacing w:before="46" w:line="235" w:lineRule="auto"/>
              <w:ind w:right="267"/>
              <w:rPr>
                <w:sz w:val="24"/>
              </w:rPr>
            </w:pPr>
            <w:r>
              <w:rPr>
                <w:color w:val="231F20"/>
                <w:sz w:val="24"/>
              </w:rPr>
              <w:t xml:space="preserve">Find creative ways to use the new markings. </w:t>
            </w:r>
          </w:p>
        </w:tc>
      </w:tr>
      <w:tr w:rsidR="00C658FB">
        <w:trPr>
          <w:trHeight w:val="1705"/>
        </w:trPr>
        <w:tc>
          <w:tcPr>
            <w:tcW w:w="3720" w:type="dxa"/>
            <w:tcBorders>
              <w:bottom w:val="single" w:sz="12" w:space="0" w:color="231F20"/>
            </w:tcBorders>
          </w:tcPr>
          <w:p w:rsidR="00C658FB" w:rsidRDefault="00B90F38">
            <w:pPr>
              <w:pStyle w:val="TableParagraph"/>
              <w:ind w:left="0"/>
              <w:rPr>
                <w:rFonts w:ascii="Times New Roman"/>
                <w:sz w:val="24"/>
              </w:rPr>
            </w:pPr>
            <w:r>
              <w:rPr>
                <w:rFonts w:ascii="Times New Roman"/>
                <w:sz w:val="24"/>
              </w:rPr>
              <w:t>Cover duties with zones in areas of the school with sporting activities, MUGA</w:t>
            </w:r>
            <w:r w:rsidR="00622F77">
              <w:rPr>
                <w:rFonts w:ascii="Times New Roman"/>
                <w:sz w:val="24"/>
              </w:rPr>
              <w:t xml:space="preserve"> staff x1</w:t>
            </w:r>
            <w:r>
              <w:rPr>
                <w:rFonts w:ascii="Times New Roman"/>
                <w:sz w:val="24"/>
              </w:rPr>
              <w:t xml:space="preserve"> (Football), Sports hall</w:t>
            </w:r>
            <w:r w:rsidR="00E259A9">
              <w:rPr>
                <w:rFonts w:ascii="Times New Roman"/>
                <w:sz w:val="24"/>
              </w:rPr>
              <w:t xml:space="preserve"> staff x3</w:t>
            </w:r>
            <w:r>
              <w:rPr>
                <w:rFonts w:ascii="Times New Roman"/>
                <w:sz w:val="24"/>
              </w:rPr>
              <w:t xml:space="preserve"> (Multi Sports</w:t>
            </w:r>
            <w:r w:rsidR="00E259A9">
              <w:rPr>
                <w:rFonts w:ascii="Times New Roman"/>
                <w:sz w:val="24"/>
              </w:rPr>
              <w:t>), Field</w:t>
            </w:r>
            <w:r w:rsidR="00622F77">
              <w:rPr>
                <w:rFonts w:ascii="Times New Roman"/>
                <w:sz w:val="24"/>
              </w:rPr>
              <w:t xml:space="preserve"> x2 </w:t>
            </w:r>
            <w:r w:rsidR="00E259A9">
              <w:rPr>
                <w:rFonts w:ascii="Times New Roman"/>
                <w:sz w:val="24"/>
              </w:rPr>
              <w:t xml:space="preserve">(Cricket + Ball games), common room staff x1 (pool). </w:t>
            </w:r>
            <w:r>
              <w:rPr>
                <w:rFonts w:ascii="Times New Roman"/>
                <w:sz w:val="24"/>
              </w:rPr>
              <w:t xml:space="preserve"> </w:t>
            </w:r>
          </w:p>
        </w:tc>
        <w:tc>
          <w:tcPr>
            <w:tcW w:w="3600" w:type="dxa"/>
            <w:tcBorders>
              <w:bottom w:val="single" w:sz="12" w:space="0" w:color="231F20"/>
            </w:tcBorders>
          </w:tcPr>
          <w:p w:rsidR="00C658FB" w:rsidRDefault="00E259A9">
            <w:pPr>
              <w:pStyle w:val="TableParagraph"/>
              <w:ind w:left="0"/>
              <w:rPr>
                <w:rFonts w:ascii="Times New Roman"/>
                <w:sz w:val="24"/>
              </w:rPr>
            </w:pPr>
            <w:r>
              <w:rPr>
                <w:rFonts w:ascii="Times New Roman"/>
                <w:sz w:val="24"/>
              </w:rPr>
              <w:t xml:space="preserve">Go through with staff what zones they will be in at break/lunch on duty rota. Ensure staff are capable of delivering/facilitating these activities. </w:t>
            </w:r>
          </w:p>
        </w:tc>
        <w:tc>
          <w:tcPr>
            <w:tcW w:w="1616" w:type="dxa"/>
            <w:tcBorders>
              <w:bottom w:val="single" w:sz="12" w:space="0" w:color="231F20"/>
            </w:tcBorders>
          </w:tcPr>
          <w:p w:rsidR="00622F77" w:rsidRDefault="00622F77">
            <w:pPr>
              <w:pStyle w:val="TableParagraph"/>
              <w:spacing w:before="160"/>
              <w:ind w:left="34"/>
              <w:rPr>
                <w:sz w:val="24"/>
              </w:rPr>
            </w:pPr>
            <w:r>
              <w:rPr>
                <w:sz w:val="24"/>
              </w:rPr>
              <w:t>£</w:t>
            </w:r>
            <w:r w:rsidR="00827A1B">
              <w:rPr>
                <w:sz w:val="24"/>
              </w:rPr>
              <w:t>2730</w:t>
            </w:r>
          </w:p>
        </w:tc>
        <w:tc>
          <w:tcPr>
            <w:tcW w:w="3307" w:type="dxa"/>
            <w:tcBorders>
              <w:bottom w:val="single" w:sz="12" w:space="0" w:color="231F20"/>
            </w:tcBorders>
          </w:tcPr>
          <w:p w:rsidR="00C658FB" w:rsidRDefault="00E259A9">
            <w:pPr>
              <w:pStyle w:val="TableParagraph"/>
              <w:ind w:left="0"/>
              <w:rPr>
                <w:rFonts w:ascii="Times New Roman"/>
                <w:sz w:val="24"/>
              </w:rPr>
            </w:pPr>
            <w:r>
              <w:rPr>
                <w:sz w:val="24"/>
              </w:rPr>
              <w:t xml:space="preserve">More pupils are engaged at break and lunch times in physical activity. </w:t>
            </w:r>
          </w:p>
        </w:tc>
        <w:tc>
          <w:tcPr>
            <w:tcW w:w="3134" w:type="dxa"/>
            <w:tcBorders>
              <w:bottom w:val="single" w:sz="12" w:space="0" w:color="231F20"/>
            </w:tcBorders>
          </w:tcPr>
          <w:p w:rsidR="00C658FB" w:rsidRDefault="00D239E5">
            <w:pPr>
              <w:pStyle w:val="TableParagraph"/>
              <w:ind w:left="0"/>
              <w:rPr>
                <w:rFonts w:ascii="Times New Roman"/>
                <w:sz w:val="24"/>
              </w:rPr>
            </w:pPr>
            <w:r>
              <w:rPr>
                <w:rFonts w:ascii="Times New Roman"/>
                <w:sz w:val="24"/>
              </w:rPr>
              <w:t xml:space="preserve">Increase offer annually. </w:t>
            </w:r>
          </w:p>
        </w:tc>
      </w:tr>
      <w:tr w:rsidR="00C658FB">
        <w:trPr>
          <w:trHeight w:val="315"/>
        </w:trPr>
        <w:tc>
          <w:tcPr>
            <w:tcW w:w="12243" w:type="dxa"/>
            <w:gridSpan w:val="4"/>
            <w:vMerge w:val="restart"/>
            <w:tcBorders>
              <w:top w:val="single" w:sz="12" w:space="0" w:color="231F20"/>
            </w:tcBorders>
          </w:tcPr>
          <w:p w:rsidR="00C658FB" w:rsidRDefault="00D131A0">
            <w:pPr>
              <w:pStyle w:val="TableParagraph"/>
              <w:spacing w:before="36"/>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320"/>
        </w:trPr>
        <w:tc>
          <w:tcPr>
            <w:tcW w:w="12243" w:type="dxa"/>
            <w:gridSpan w:val="4"/>
            <w:vMerge/>
            <w:tcBorders>
              <w:top w:val="nil"/>
            </w:tcBorders>
          </w:tcPr>
          <w:p w:rsidR="00C658FB" w:rsidRDefault="00C658FB">
            <w:pPr>
              <w:rPr>
                <w:sz w:val="2"/>
                <w:szCs w:val="2"/>
              </w:rPr>
            </w:pPr>
          </w:p>
        </w:tc>
        <w:tc>
          <w:tcPr>
            <w:tcW w:w="3134" w:type="dxa"/>
          </w:tcPr>
          <w:p w:rsidR="00C658FB" w:rsidRDefault="00627961">
            <w:pPr>
              <w:pStyle w:val="TableParagraph"/>
              <w:spacing w:before="45" w:line="255" w:lineRule="exact"/>
              <w:ind w:left="39"/>
              <w:rPr>
                <w:sz w:val="21"/>
              </w:rPr>
            </w:pPr>
            <w:r>
              <w:rPr>
                <w:sz w:val="21"/>
              </w:rPr>
              <w:t>17</w:t>
            </w:r>
            <w:r w:rsidR="00D131A0">
              <w:rPr>
                <w:sz w:val="21"/>
              </w:rPr>
              <w:t>%</w:t>
            </w:r>
          </w:p>
        </w:tc>
      </w:tr>
      <w:tr w:rsidR="00C658FB">
        <w:trPr>
          <w:trHeight w:val="405"/>
        </w:trPr>
        <w:tc>
          <w:tcPr>
            <w:tcW w:w="3720" w:type="dxa"/>
          </w:tcPr>
          <w:p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rsidR="00C658FB" w:rsidRDefault="00D131A0">
            <w:pPr>
              <w:pStyle w:val="TableParagraph"/>
              <w:spacing w:before="41"/>
              <w:ind w:left="1780" w:right="1760"/>
              <w:jc w:val="center"/>
              <w:rPr>
                <w:b/>
                <w:sz w:val="24"/>
              </w:rPr>
            </w:pPr>
            <w:r>
              <w:rPr>
                <w:b/>
                <w:color w:val="231F20"/>
                <w:sz w:val="24"/>
              </w:rPr>
              <w:t>Implementation</w:t>
            </w:r>
          </w:p>
        </w:tc>
        <w:tc>
          <w:tcPr>
            <w:tcW w:w="3307" w:type="dxa"/>
          </w:tcPr>
          <w:p w:rsidR="00C658FB" w:rsidRDefault="00D131A0">
            <w:pPr>
              <w:pStyle w:val="TableParagraph"/>
              <w:spacing w:before="41"/>
              <w:ind w:left="1288" w:right="1268"/>
              <w:jc w:val="center"/>
              <w:rPr>
                <w:b/>
                <w:sz w:val="24"/>
              </w:rPr>
            </w:pPr>
            <w:r>
              <w:rPr>
                <w:b/>
                <w:color w:val="231F20"/>
                <w:sz w:val="24"/>
              </w:rPr>
              <w:t>Impact</w:t>
            </w:r>
          </w:p>
        </w:tc>
        <w:tc>
          <w:tcPr>
            <w:tcW w:w="3134" w:type="dxa"/>
          </w:tcPr>
          <w:p w:rsidR="00C658FB" w:rsidRDefault="00C658FB">
            <w:pPr>
              <w:pStyle w:val="TableParagraph"/>
              <w:ind w:left="0"/>
              <w:rPr>
                <w:rFonts w:ascii="Times New Roman"/>
                <w:sz w:val="24"/>
              </w:rPr>
            </w:pPr>
          </w:p>
        </w:tc>
      </w:tr>
      <w:tr w:rsidR="00C658FB">
        <w:trPr>
          <w:trHeight w:val="1690"/>
        </w:trPr>
        <w:tc>
          <w:tcPr>
            <w:tcW w:w="3720" w:type="dxa"/>
          </w:tcPr>
          <w:p w:rsidR="00C658FB" w:rsidRDefault="00E259A9">
            <w:pPr>
              <w:pStyle w:val="TableParagraph"/>
              <w:ind w:left="0"/>
              <w:rPr>
                <w:rFonts w:ascii="Times New Roman"/>
                <w:sz w:val="24"/>
              </w:rPr>
            </w:pPr>
            <w:r>
              <w:rPr>
                <w:rFonts w:ascii="Times New Roman"/>
                <w:sz w:val="24"/>
              </w:rPr>
              <w:t xml:space="preserve">To engage a variety of pupils and abilities in Sport through Art. </w:t>
            </w:r>
          </w:p>
        </w:tc>
        <w:tc>
          <w:tcPr>
            <w:tcW w:w="3600" w:type="dxa"/>
          </w:tcPr>
          <w:p w:rsidR="00C658FB" w:rsidRDefault="00E259A9">
            <w:pPr>
              <w:pStyle w:val="TableParagraph"/>
              <w:ind w:left="0"/>
              <w:rPr>
                <w:rFonts w:ascii="Times New Roman"/>
                <w:sz w:val="24"/>
              </w:rPr>
            </w:pPr>
            <w:r>
              <w:rPr>
                <w:rFonts w:ascii="Times New Roman"/>
                <w:sz w:val="24"/>
              </w:rPr>
              <w:t xml:space="preserve">Workshops have been ran on different days to engage the whole school at some point, allowing them to express themselves through Art in the sports hall, creating big displays with graffiti and paint. </w:t>
            </w:r>
          </w:p>
        </w:tc>
        <w:tc>
          <w:tcPr>
            <w:tcW w:w="1616" w:type="dxa"/>
          </w:tcPr>
          <w:p w:rsidR="00C658FB" w:rsidRDefault="00D131A0">
            <w:pPr>
              <w:pStyle w:val="TableParagraph"/>
              <w:spacing w:before="171"/>
              <w:ind w:left="45"/>
              <w:rPr>
                <w:sz w:val="24"/>
              </w:rPr>
            </w:pPr>
            <w:r>
              <w:rPr>
                <w:sz w:val="24"/>
              </w:rPr>
              <w:t>£</w:t>
            </w:r>
            <w:r w:rsidR="00622F77">
              <w:rPr>
                <w:sz w:val="24"/>
              </w:rPr>
              <w:t xml:space="preserve"> 2800</w:t>
            </w:r>
          </w:p>
        </w:tc>
        <w:tc>
          <w:tcPr>
            <w:tcW w:w="3307" w:type="dxa"/>
          </w:tcPr>
          <w:p w:rsidR="00C658FB" w:rsidRDefault="00D239E5">
            <w:pPr>
              <w:pStyle w:val="TableParagraph"/>
              <w:ind w:left="0"/>
              <w:rPr>
                <w:rFonts w:ascii="Times New Roman"/>
                <w:sz w:val="24"/>
              </w:rPr>
            </w:pPr>
            <w:r>
              <w:rPr>
                <w:rFonts w:ascii="Times New Roman"/>
                <w:sz w:val="24"/>
              </w:rPr>
              <w:t xml:space="preserve">A variety of pupils including harder to engage pupils and those of higher ability in Sport/PE have made 3 displays to be proud of. </w:t>
            </w:r>
          </w:p>
          <w:p w:rsidR="00D239E5" w:rsidRDefault="00D239E5">
            <w:pPr>
              <w:pStyle w:val="TableParagraph"/>
              <w:ind w:left="0"/>
              <w:rPr>
                <w:rFonts w:ascii="Times New Roman"/>
                <w:sz w:val="24"/>
              </w:rPr>
            </w:pPr>
            <w:r>
              <w:rPr>
                <w:rFonts w:ascii="Times New Roman"/>
                <w:sz w:val="24"/>
              </w:rPr>
              <w:t xml:space="preserve">This is created an environment that these pupils feel safe and confident in, transferring to PE/Sport/Physical activities that more pupils are now engaged and participating in. </w:t>
            </w:r>
          </w:p>
        </w:tc>
        <w:tc>
          <w:tcPr>
            <w:tcW w:w="3134" w:type="dxa"/>
          </w:tcPr>
          <w:p w:rsidR="00C658FB" w:rsidRDefault="00D239E5">
            <w:pPr>
              <w:pStyle w:val="TableParagraph"/>
              <w:ind w:left="0"/>
              <w:rPr>
                <w:rFonts w:ascii="Times New Roman"/>
                <w:sz w:val="24"/>
              </w:rPr>
            </w:pPr>
            <w:r>
              <w:rPr>
                <w:rFonts w:ascii="Times New Roman"/>
                <w:sz w:val="24"/>
              </w:rPr>
              <w:t xml:space="preserve">Look into ways of using other subjects in a similar capacity to allow for those cross curricular links. </w:t>
            </w:r>
          </w:p>
        </w:tc>
      </w:tr>
    </w:tbl>
    <w:p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trPr>
          <w:trHeight w:val="383"/>
        </w:trPr>
        <w:tc>
          <w:tcPr>
            <w:tcW w:w="12302" w:type="dxa"/>
            <w:gridSpan w:val="4"/>
            <w:vMerge w:val="restart"/>
          </w:tcPr>
          <w:p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291"/>
        </w:trPr>
        <w:tc>
          <w:tcPr>
            <w:tcW w:w="12302" w:type="dxa"/>
            <w:gridSpan w:val="4"/>
            <w:vMerge/>
            <w:tcBorders>
              <w:top w:val="nil"/>
            </w:tcBorders>
          </w:tcPr>
          <w:p w:rsidR="00C658FB" w:rsidRDefault="00C658FB">
            <w:pPr>
              <w:rPr>
                <w:sz w:val="2"/>
                <w:szCs w:val="2"/>
              </w:rPr>
            </w:pPr>
          </w:p>
        </w:tc>
        <w:tc>
          <w:tcPr>
            <w:tcW w:w="3076" w:type="dxa"/>
          </w:tcPr>
          <w:p w:rsidR="00C658FB" w:rsidRDefault="00627961">
            <w:pPr>
              <w:pStyle w:val="TableParagraph"/>
              <w:spacing w:before="23"/>
              <w:ind w:left="35"/>
              <w:rPr>
                <w:sz w:val="19"/>
              </w:rPr>
            </w:pPr>
            <w:r>
              <w:rPr>
                <w:sz w:val="19"/>
              </w:rPr>
              <w:t>2</w:t>
            </w:r>
            <w:r w:rsidR="00D131A0">
              <w:rPr>
                <w:sz w:val="19"/>
              </w:rPr>
              <w:t>%</w:t>
            </w:r>
          </w:p>
        </w:tc>
      </w:tr>
      <w:tr w:rsidR="00C658FB">
        <w:trPr>
          <w:trHeight w:val="405"/>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sz w:val="24"/>
              </w:rPr>
            </w:pPr>
          </w:p>
        </w:tc>
      </w:tr>
      <w:tr w:rsidR="00C658FB">
        <w:trPr>
          <w:trHeight w:val="2049"/>
        </w:trPr>
        <w:tc>
          <w:tcPr>
            <w:tcW w:w="3758" w:type="dxa"/>
          </w:tcPr>
          <w:p w:rsidR="00D239E5" w:rsidRDefault="00D239E5" w:rsidP="00D239E5">
            <w:pPr>
              <w:pStyle w:val="TableParagraph"/>
              <w:numPr>
                <w:ilvl w:val="0"/>
                <w:numId w:val="2"/>
              </w:numPr>
              <w:rPr>
                <w:rFonts w:ascii="Times New Roman"/>
                <w:sz w:val="24"/>
              </w:rPr>
            </w:pPr>
            <w:r>
              <w:rPr>
                <w:rFonts w:ascii="Times New Roman"/>
                <w:sz w:val="24"/>
              </w:rPr>
              <w:t>Go on CPD courses.</w:t>
            </w:r>
          </w:p>
          <w:p w:rsidR="00D239E5" w:rsidRDefault="00D239E5" w:rsidP="00D239E5">
            <w:pPr>
              <w:pStyle w:val="TableParagraph"/>
              <w:numPr>
                <w:ilvl w:val="0"/>
                <w:numId w:val="2"/>
              </w:numPr>
              <w:rPr>
                <w:rFonts w:ascii="Times New Roman"/>
                <w:sz w:val="24"/>
              </w:rPr>
            </w:pPr>
            <w:r>
              <w:rPr>
                <w:rFonts w:ascii="Times New Roman"/>
                <w:sz w:val="24"/>
              </w:rPr>
              <w:t>Network with other teachers.</w:t>
            </w:r>
          </w:p>
          <w:p w:rsidR="00D239E5" w:rsidRDefault="00D239E5" w:rsidP="00D239E5">
            <w:pPr>
              <w:pStyle w:val="TableParagraph"/>
              <w:numPr>
                <w:ilvl w:val="0"/>
                <w:numId w:val="2"/>
              </w:numPr>
              <w:rPr>
                <w:rFonts w:ascii="Times New Roman"/>
                <w:sz w:val="24"/>
              </w:rPr>
            </w:pPr>
            <w:r>
              <w:rPr>
                <w:rFonts w:ascii="Times New Roman"/>
                <w:sz w:val="24"/>
              </w:rPr>
              <w:t xml:space="preserve">Attend sport/PE meetings. </w:t>
            </w:r>
          </w:p>
        </w:tc>
        <w:tc>
          <w:tcPr>
            <w:tcW w:w="3458" w:type="dxa"/>
          </w:tcPr>
          <w:p w:rsidR="00C658FB" w:rsidRDefault="00763E34">
            <w:pPr>
              <w:pStyle w:val="TableParagraph"/>
              <w:ind w:left="0"/>
              <w:rPr>
                <w:rFonts w:ascii="Times New Roman"/>
                <w:sz w:val="24"/>
              </w:rPr>
            </w:pPr>
            <w:r>
              <w:rPr>
                <w:rFonts w:ascii="Times New Roman"/>
                <w:sz w:val="24"/>
              </w:rPr>
              <w:t xml:space="preserve">Attend inclusive sport workshop, look into booking The Concept Curriculum. (Leading meaningful change in PE). </w:t>
            </w:r>
            <w:r>
              <w:rPr>
                <w:rFonts w:ascii="Times New Roman"/>
                <w:sz w:val="24"/>
              </w:rPr>
              <w:t>£</w:t>
            </w:r>
            <w:r>
              <w:rPr>
                <w:rFonts w:ascii="Times New Roman"/>
                <w:sz w:val="24"/>
              </w:rPr>
              <w:t>299</w:t>
            </w:r>
          </w:p>
          <w:p w:rsidR="00763E34" w:rsidRDefault="00763E34">
            <w:pPr>
              <w:pStyle w:val="TableParagraph"/>
              <w:ind w:left="0"/>
              <w:rPr>
                <w:rFonts w:ascii="Times New Roman"/>
                <w:sz w:val="24"/>
              </w:rPr>
            </w:pPr>
            <w:r>
              <w:rPr>
                <w:rFonts w:ascii="Times New Roman"/>
                <w:sz w:val="24"/>
              </w:rPr>
              <w:t>Arrange times to network, sort fixtures, and attend meetings. (</w:t>
            </w:r>
            <w:proofErr w:type="gramStart"/>
            <w:r>
              <w:rPr>
                <w:rFonts w:ascii="Times New Roman"/>
                <w:sz w:val="24"/>
              </w:rPr>
              <w:t>cover</w:t>
            </w:r>
            <w:proofErr w:type="gramEnd"/>
            <w:r>
              <w:rPr>
                <w:rFonts w:ascii="Times New Roman"/>
                <w:sz w:val="24"/>
              </w:rPr>
              <w:t xml:space="preserve"> costs). </w:t>
            </w:r>
          </w:p>
        </w:tc>
        <w:tc>
          <w:tcPr>
            <w:tcW w:w="1663" w:type="dxa"/>
          </w:tcPr>
          <w:p w:rsidR="00C658FB" w:rsidRDefault="00D131A0">
            <w:pPr>
              <w:pStyle w:val="TableParagraph"/>
              <w:spacing w:before="138"/>
              <w:ind w:left="53"/>
              <w:rPr>
                <w:sz w:val="24"/>
              </w:rPr>
            </w:pPr>
            <w:r>
              <w:rPr>
                <w:sz w:val="24"/>
              </w:rPr>
              <w:t>£</w:t>
            </w:r>
            <w:r w:rsidR="00827A1B">
              <w:rPr>
                <w:sz w:val="24"/>
              </w:rPr>
              <w:t>299</w:t>
            </w:r>
          </w:p>
        </w:tc>
        <w:tc>
          <w:tcPr>
            <w:tcW w:w="3423" w:type="dxa"/>
          </w:tcPr>
          <w:p w:rsidR="00C658FB" w:rsidRDefault="00827A1B">
            <w:pPr>
              <w:pStyle w:val="TableParagraph"/>
              <w:ind w:left="0"/>
              <w:rPr>
                <w:rFonts w:ascii="Times New Roman"/>
                <w:sz w:val="24"/>
              </w:rPr>
            </w:pPr>
            <w:r>
              <w:rPr>
                <w:rFonts w:ascii="Times New Roman"/>
                <w:sz w:val="24"/>
              </w:rPr>
              <w:t xml:space="preserve">Created more inclusive lessons and an idea of changing the curriculum when attending the course. </w:t>
            </w:r>
          </w:p>
          <w:p w:rsidR="00827A1B" w:rsidRDefault="00827A1B">
            <w:pPr>
              <w:pStyle w:val="TableParagraph"/>
              <w:ind w:left="0"/>
              <w:rPr>
                <w:rFonts w:ascii="Times New Roman"/>
                <w:sz w:val="24"/>
              </w:rPr>
            </w:pPr>
            <w:r>
              <w:rPr>
                <w:rFonts w:ascii="Times New Roman"/>
                <w:sz w:val="24"/>
              </w:rPr>
              <w:t xml:space="preserve">Networking is important and has made for good connections with other schools, creating more opportunities for pupils. </w:t>
            </w:r>
          </w:p>
        </w:tc>
        <w:tc>
          <w:tcPr>
            <w:tcW w:w="3076" w:type="dxa"/>
          </w:tcPr>
          <w:p w:rsidR="00C658FB" w:rsidRDefault="00C658FB">
            <w:pPr>
              <w:pStyle w:val="TableParagraph"/>
              <w:ind w:left="0"/>
              <w:rPr>
                <w:rFonts w:ascii="Times New Roman"/>
                <w:sz w:val="24"/>
              </w:rPr>
            </w:pPr>
          </w:p>
        </w:tc>
      </w:tr>
      <w:tr w:rsidR="00C658FB">
        <w:trPr>
          <w:trHeight w:val="305"/>
        </w:trPr>
        <w:tc>
          <w:tcPr>
            <w:tcW w:w="12302" w:type="dxa"/>
            <w:gridSpan w:val="4"/>
            <w:vMerge w:val="restart"/>
          </w:tcPr>
          <w:p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305"/>
        </w:trPr>
        <w:tc>
          <w:tcPr>
            <w:tcW w:w="12302" w:type="dxa"/>
            <w:gridSpan w:val="4"/>
            <w:vMerge/>
            <w:tcBorders>
              <w:top w:val="nil"/>
            </w:tcBorders>
          </w:tcPr>
          <w:p w:rsidR="00C658FB" w:rsidRDefault="00C658FB">
            <w:pPr>
              <w:rPr>
                <w:sz w:val="2"/>
                <w:szCs w:val="2"/>
              </w:rPr>
            </w:pPr>
          </w:p>
        </w:tc>
        <w:tc>
          <w:tcPr>
            <w:tcW w:w="3076" w:type="dxa"/>
          </w:tcPr>
          <w:p w:rsidR="00C658FB" w:rsidRDefault="00627961">
            <w:pPr>
              <w:pStyle w:val="TableParagraph"/>
              <w:ind w:left="0"/>
              <w:rPr>
                <w:rFonts w:ascii="Times New Roman"/>
              </w:rPr>
            </w:pPr>
            <w:r>
              <w:rPr>
                <w:rFonts w:ascii="Times New Roman"/>
              </w:rPr>
              <w:t>42%</w:t>
            </w:r>
          </w:p>
        </w:tc>
      </w:tr>
      <w:tr w:rsidR="00C658FB">
        <w:trPr>
          <w:trHeight w:val="397"/>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sz w:val="24"/>
              </w:rPr>
            </w:pPr>
          </w:p>
        </w:tc>
      </w:tr>
      <w:tr w:rsidR="00C658FB" w:rsidTr="00763E34">
        <w:trPr>
          <w:trHeight w:val="406"/>
        </w:trPr>
        <w:tc>
          <w:tcPr>
            <w:tcW w:w="3758" w:type="dxa"/>
          </w:tcPr>
          <w:p w:rsidR="00C658FB" w:rsidRDefault="00D239E5" w:rsidP="00295C4B">
            <w:pPr>
              <w:pStyle w:val="TableParagraph"/>
              <w:spacing w:before="149"/>
              <w:ind w:left="0"/>
              <w:rPr>
                <w:sz w:val="24"/>
              </w:rPr>
            </w:pPr>
            <w:r>
              <w:rPr>
                <w:sz w:val="24"/>
              </w:rPr>
              <w:t xml:space="preserve">Add further opportunities to the curriculum. Resource them. </w:t>
            </w:r>
          </w:p>
          <w:p w:rsidR="00763E34" w:rsidRDefault="00763E34" w:rsidP="00763E34">
            <w:pPr>
              <w:pStyle w:val="TableParagraph"/>
              <w:spacing w:before="149"/>
              <w:ind w:left="0"/>
              <w:rPr>
                <w:sz w:val="24"/>
              </w:rPr>
            </w:pPr>
          </w:p>
          <w:p w:rsidR="00763E34" w:rsidRDefault="00763E34" w:rsidP="00763E34">
            <w:pPr>
              <w:pStyle w:val="TableParagraph"/>
              <w:spacing w:before="149"/>
              <w:ind w:left="0"/>
              <w:rPr>
                <w:sz w:val="24"/>
              </w:rPr>
            </w:pPr>
          </w:p>
          <w:p w:rsidR="00763E34" w:rsidRDefault="00763E34" w:rsidP="00763E34">
            <w:pPr>
              <w:pStyle w:val="TableParagraph"/>
              <w:spacing w:before="149"/>
              <w:ind w:left="0"/>
              <w:rPr>
                <w:sz w:val="24"/>
              </w:rPr>
            </w:pPr>
          </w:p>
          <w:p w:rsidR="00D239E5" w:rsidRDefault="00D239E5" w:rsidP="00763E34">
            <w:pPr>
              <w:pStyle w:val="TableParagraph"/>
              <w:spacing w:before="149"/>
              <w:ind w:left="0"/>
              <w:rPr>
                <w:sz w:val="24"/>
              </w:rPr>
            </w:pPr>
            <w:r>
              <w:rPr>
                <w:sz w:val="24"/>
              </w:rPr>
              <w:t xml:space="preserve">Use of PE Timetable and outside agencies. </w:t>
            </w:r>
          </w:p>
          <w:p w:rsidR="00295C4B" w:rsidRDefault="00295C4B">
            <w:pPr>
              <w:pStyle w:val="TableParagraph"/>
              <w:spacing w:before="149"/>
              <w:ind w:left="66"/>
              <w:rPr>
                <w:sz w:val="24"/>
              </w:rPr>
            </w:pPr>
          </w:p>
          <w:p w:rsidR="00295C4B" w:rsidRDefault="00295C4B">
            <w:pPr>
              <w:pStyle w:val="TableParagraph"/>
              <w:spacing w:before="149"/>
              <w:ind w:left="66"/>
              <w:rPr>
                <w:sz w:val="24"/>
              </w:rPr>
            </w:pPr>
          </w:p>
          <w:p w:rsidR="00763E34" w:rsidRDefault="00295C4B" w:rsidP="00763E34">
            <w:pPr>
              <w:pStyle w:val="TableParagraph"/>
              <w:spacing w:before="149"/>
              <w:ind w:left="0"/>
              <w:rPr>
                <w:sz w:val="24"/>
              </w:rPr>
            </w:pPr>
            <w:r>
              <w:rPr>
                <w:sz w:val="24"/>
              </w:rPr>
              <w:t>11 class trips given to class teachers to plan (11 classes = 1 each).</w:t>
            </w:r>
          </w:p>
          <w:p w:rsidR="00763E34" w:rsidRDefault="00763E34" w:rsidP="00763E34">
            <w:pPr>
              <w:pStyle w:val="TableParagraph"/>
              <w:spacing w:before="149"/>
              <w:ind w:left="0"/>
              <w:rPr>
                <w:sz w:val="24"/>
              </w:rPr>
            </w:pPr>
          </w:p>
          <w:p w:rsidR="00763E34" w:rsidRDefault="00763E34" w:rsidP="00763E34">
            <w:pPr>
              <w:pStyle w:val="TableParagraph"/>
              <w:spacing w:before="149"/>
              <w:ind w:left="0"/>
              <w:rPr>
                <w:sz w:val="24"/>
              </w:rPr>
            </w:pPr>
          </w:p>
          <w:p w:rsidR="00763E34" w:rsidRDefault="00763E34" w:rsidP="00763E34">
            <w:pPr>
              <w:pStyle w:val="TableParagraph"/>
              <w:spacing w:before="149"/>
              <w:ind w:left="0"/>
              <w:rPr>
                <w:sz w:val="24"/>
              </w:rPr>
            </w:pPr>
          </w:p>
          <w:p w:rsidR="00295C4B" w:rsidRDefault="00763E34" w:rsidP="00763E34">
            <w:pPr>
              <w:pStyle w:val="TableParagraph"/>
              <w:spacing w:before="149"/>
              <w:ind w:left="0"/>
              <w:rPr>
                <w:sz w:val="24"/>
              </w:rPr>
            </w:pPr>
            <w:r>
              <w:rPr>
                <w:sz w:val="24"/>
              </w:rPr>
              <w:t xml:space="preserve">Golf Sessions </w:t>
            </w:r>
            <w:r w:rsidR="00295C4B">
              <w:rPr>
                <w:sz w:val="24"/>
              </w:rPr>
              <w:t xml:space="preserve"> </w:t>
            </w:r>
          </w:p>
        </w:tc>
        <w:tc>
          <w:tcPr>
            <w:tcW w:w="3458" w:type="dxa"/>
          </w:tcPr>
          <w:p w:rsidR="00295C4B" w:rsidRDefault="00295C4B" w:rsidP="00D239E5">
            <w:pPr>
              <w:rPr>
                <w:rFonts w:ascii="Times New Roman"/>
                <w:sz w:val="24"/>
              </w:rPr>
            </w:pPr>
          </w:p>
          <w:p w:rsidR="00D239E5" w:rsidRPr="00D239E5" w:rsidRDefault="00D239E5" w:rsidP="00D239E5">
            <w:r>
              <w:t xml:space="preserve">Pickleball added to the curriculum and new SOW purchased. </w:t>
            </w:r>
            <w:r w:rsidR="00763E34">
              <w:t xml:space="preserve">Health and fitness taken a more important role in lessons to combat COVID lifestyle changes. </w:t>
            </w:r>
          </w:p>
          <w:p w:rsidR="00D239E5" w:rsidRPr="00D239E5" w:rsidRDefault="00D239E5" w:rsidP="00D239E5"/>
          <w:p w:rsidR="00D239E5" w:rsidRDefault="00D239E5" w:rsidP="00D239E5"/>
          <w:p w:rsidR="00C658FB" w:rsidRDefault="00D239E5" w:rsidP="00D239E5">
            <w:r>
              <w:t xml:space="preserve">Liaise with Tom (Inclusive Sport CEO) and have some of his experienced Inclusive Sport Coaches attend sessions in a leading and/or supporting role. </w:t>
            </w:r>
          </w:p>
          <w:p w:rsidR="00295C4B" w:rsidRDefault="00295C4B" w:rsidP="00D239E5"/>
          <w:p w:rsidR="00763E34" w:rsidRDefault="00295C4B" w:rsidP="00D239E5">
            <w:r>
              <w:t xml:space="preserve">Class teachers planned sport trips to engage pupils in creative ways. </w:t>
            </w:r>
          </w:p>
          <w:p w:rsidR="00763E34" w:rsidRPr="00763E34" w:rsidRDefault="00763E34" w:rsidP="00763E34"/>
          <w:p w:rsidR="00763E34" w:rsidRPr="00763E34" w:rsidRDefault="00763E34" w:rsidP="00763E34"/>
          <w:p w:rsidR="00763E34" w:rsidRPr="00763E34" w:rsidRDefault="00763E34" w:rsidP="00763E34"/>
          <w:p w:rsidR="00763E34" w:rsidRPr="00763E34" w:rsidRDefault="00763E34" w:rsidP="00763E34"/>
          <w:p w:rsidR="00763E34" w:rsidRPr="00763E34" w:rsidRDefault="00763E34" w:rsidP="00763E34"/>
          <w:p w:rsidR="00763E34" w:rsidRDefault="00763E34" w:rsidP="00763E34"/>
          <w:p w:rsidR="00295C4B" w:rsidRPr="00763E34" w:rsidRDefault="00763E34" w:rsidP="00763E34">
            <w:r>
              <w:t xml:space="preserve">Have older pupils engaging in golf off-site to increase their offer and experience in Sport. </w:t>
            </w:r>
          </w:p>
        </w:tc>
        <w:tc>
          <w:tcPr>
            <w:tcW w:w="1663" w:type="dxa"/>
          </w:tcPr>
          <w:p w:rsidR="00C658FB" w:rsidRDefault="00D131A0">
            <w:pPr>
              <w:pStyle w:val="TableParagraph"/>
              <w:spacing w:before="145"/>
              <w:ind w:left="29"/>
              <w:rPr>
                <w:sz w:val="24"/>
              </w:rPr>
            </w:pPr>
            <w:r>
              <w:rPr>
                <w:sz w:val="24"/>
              </w:rPr>
              <w:t>£</w:t>
            </w:r>
            <w:r w:rsidR="0074485E">
              <w:rPr>
                <w:sz w:val="24"/>
              </w:rPr>
              <w:t>4914</w:t>
            </w:r>
          </w:p>
          <w:p w:rsidR="0074485E" w:rsidRDefault="0074485E">
            <w:pPr>
              <w:pStyle w:val="TableParagraph"/>
              <w:spacing w:before="145"/>
              <w:ind w:left="29"/>
              <w:rPr>
                <w:sz w:val="24"/>
              </w:rPr>
            </w:pPr>
          </w:p>
          <w:p w:rsidR="0074485E" w:rsidRDefault="0074485E">
            <w:pPr>
              <w:pStyle w:val="TableParagraph"/>
              <w:spacing w:before="145"/>
              <w:ind w:left="29"/>
              <w:rPr>
                <w:sz w:val="24"/>
              </w:rPr>
            </w:pPr>
          </w:p>
          <w:p w:rsidR="0074485E" w:rsidRDefault="0074485E">
            <w:pPr>
              <w:pStyle w:val="TableParagraph"/>
              <w:spacing w:before="145"/>
              <w:ind w:left="29"/>
              <w:rPr>
                <w:sz w:val="24"/>
              </w:rPr>
            </w:pPr>
          </w:p>
          <w:p w:rsidR="0074485E" w:rsidRDefault="0074485E">
            <w:pPr>
              <w:pStyle w:val="TableParagraph"/>
              <w:spacing w:before="145"/>
              <w:ind w:left="29"/>
              <w:rPr>
                <w:sz w:val="24"/>
              </w:rPr>
            </w:pPr>
          </w:p>
          <w:p w:rsidR="0074485E" w:rsidRDefault="00827A1B">
            <w:pPr>
              <w:pStyle w:val="TableParagraph"/>
              <w:spacing w:before="145"/>
              <w:ind w:left="29"/>
              <w:rPr>
                <w:sz w:val="24"/>
              </w:rPr>
            </w:pPr>
            <w:r>
              <w:rPr>
                <w:sz w:val="24"/>
              </w:rPr>
              <w:t>Funded</w:t>
            </w:r>
          </w:p>
          <w:p w:rsidR="0074485E" w:rsidRPr="0074485E" w:rsidRDefault="0074485E" w:rsidP="0074485E"/>
          <w:p w:rsidR="0074485E" w:rsidRPr="0074485E" w:rsidRDefault="0074485E" w:rsidP="0074485E"/>
          <w:p w:rsidR="0074485E" w:rsidRPr="0074485E" w:rsidRDefault="0074485E" w:rsidP="0074485E"/>
          <w:p w:rsidR="0074485E" w:rsidRPr="0074485E" w:rsidRDefault="0074485E" w:rsidP="0074485E"/>
          <w:p w:rsidR="0074485E" w:rsidRDefault="0074485E" w:rsidP="0074485E"/>
          <w:p w:rsidR="0074485E" w:rsidRDefault="0074485E" w:rsidP="0074485E">
            <w:r>
              <w:t>£1100</w:t>
            </w:r>
          </w:p>
          <w:p w:rsidR="0074485E" w:rsidRPr="0074485E" w:rsidRDefault="0074485E" w:rsidP="0074485E"/>
          <w:p w:rsidR="0074485E" w:rsidRPr="0074485E" w:rsidRDefault="0074485E" w:rsidP="0074485E"/>
          <w:p w:rsidR="0074485E" w:rsidRPr="0074485E" w:rsidRDefault="0074485E" w:rsidP="0074485E"/>
          <w:p w:rsidR="0074485E" w:rsidRPr="0074485E" w:rsidRDefault="0074485E" w:rsidP="0074485E"/>
          <w:p w:rsidR="0074485E" w:rsidRPr="0074485E" w:rsidRDefault="0074485E" w:rsidP="0074485E"/>
          <w:p w:rsidR="0074485E" w:rsidRDefault="0074485E" w:rsidP="0074485E"/>
          <w:p w:rsidR="0074485E" w:rsidRPr="0074485E" w:rsidRDefault="0074485E" w:rsidP="0074485E">
            <w:r>
              <w:t>£720</w:t>
            </w:r>
          </w:p>
        </w:tc>
        <w:tc>
          <w:tcPr>
            <w:tcW w:w="3423" w:type="dxa"/>
          </w:tcPr>
          <w:p w:rsidR="00295C4B" w:rsidRDefault="00763E34">
            <w:pPr>
              <w:pStyle w:val="TableParagraph"/>
              <w:ind w:left="0"/>
              <w:rPr>
                <w:rFonts w:ascii="Times New Roman"/>
                <w:sz w:val="24"/>
              </w:rPr>
            </w:pPr>
            <w:r>
              <w:rPr>
                <w:rFonts w:ascii="Times New Roman"/>
                <w:sz w:val="24"/>
              </w:rPr>
              <w:t xml:space="preserve">Pupils engaged in lessons, pickleball very popular amongst pupils, the variety of fitness activities have been a success. </w:t>
            </w:r>
          </w:p>
          <w:p w:rsidR="00295C4B" w:rsidRPr="00295C4B" w:rsidRDefault="00295C4B" w:rsidP="00295C4B"/>
          <w:p w:rsidR="00295C4B" w:rsidRPr="00295C4B" w:rsidRDefault="00295C4B" w:rsidP="00295C4B"/>
          <w:p w:rsidR="00295C4B" w:rsidRPr="00295C4B" w:rsidRDefault="00295C4B" w:rsidP="00295C4B"/>
          <w:p w:rsidR="00295C4B" w:rsidRPr="00295C4B" w:rsidRDefault="00295C4B" w:rsidP="00295C4B"/>
          <w:p w:rsidR="00295C4B" w:rsidRPr="00295C4B" w:rsidRDefault="00295C4B" w:rsidP="00295C4B"/>
          <w:p w:rsidR="00295C4B" w:rsidRPr="00295C4B" w:rsidRDefault="00295C4B" w:rsidP="00295C4B"/>
          <w:p w:rsidR="00295C4B" w:rsidRPr="00295C4B" w:rsidRDefault="00295C4B" w:rsidP="00295C4B"/>
          <w:p w:rsidR="00295C4B" w:rsidRPr="00295C4B" w:rsidRDefault="00295C4B" w:rsidP="00295C4B"/>
          <w:p w:rsidR="00295C4B" w:rsidRPr="00295C4B" w:rsidRDefault="00295C4B" w:rsidP="00295C4B"/>
          <w:p w:rsidR="00295C4B" w:rsidRDefault="00295C4B" w:rsidP="00295C4B"/>
          <w:p w:rsidR="00763E34" w:rsidRDefault="00295C4B" w:rsidP="00295C4B">
            <w:r>
              <w:t xml:space="preserve">The whole school was able to engage in an alternative sport on a trip, broadening experiences and allowing for pupils to potentially take up a sport they may not have thought of or tried. </w:t>
            </w:r>
          </w:p>
          <w:p w:rsidR="00763E34" w:rsidRPr="00763E34" w:rsidRDefault="00763E34" w:rsidP="00763E34"/>
          <w:p w:rsidR="00763E34" w:rsidRDefault="00763E34" w:rsidP="00763E34"/>
          <w:p w:rsidR="00C658FB" w:rsidRPr="00763E34" w:rsidRDefault="00763E34" w:rsidP="00763E34">
            <w:r>
              <w:t xml:space="preserve">95% of pupils have really enjoyed sessions, a couple of pupils now attend in the evening with parents/carers. </w:t>
            </w:r>
          </w:p>
        </w:tc>
        <w:tc>
          <w:tcPr>
            <w:tcW w:w="3076" w:type="dxa"/>
          </w:tcPr>
          <w:p w:rsidR="00C658FB" w:rsidRDefault="00C658FB">
            <w:pPr>
              <w:pStyle w:val="TableParagraph"/>
              <w:ind w:left="0"/>
              <w:rPr>
                <w:rFonts w:ascii="Times New Roman"/>
                <w:sz w:val="24"/>
              </w:rPr>
            </w:pPr>
          </w:p>
        </w:tc>
      </w:tr>
    </w:tbl>
    <w:tbl>
      <w:tblPr>
        <w:tblpPr w:leftFromText="180" w:rightFromText="180" w:vertAnchor="text" w:horzAnchor="margin" w:tblpXSpec="center" w:tblpY="594"/>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622F77" w:rsidTr="00622F77">
        <w:trPr>
          <w:trHeight w:val="352"/>
        </w:trPr>
        <w:tc>
          <w:tcPr>
            <w:tcW w:w="12302" w:type="dxa"/>
            <w:gridSpan w:val="4"/>
            <w:vMerge w:val="restart"/>
          </w:tcPr>
          <w:p w:rsidR="00622F77" w:rsidRDefault="00622F77" w:rsidP="00622F77">
            <w:pPr>
              <w:pStyle w:val="TableParagraph"/>
              <w:spacing w:line="257" w:lineRule="exact"/>
              <w:ind w:left="28"/>
              <w:rPr>
                <w:sz w:val="24"/>
              </w:rPr>
            </w:pPr>
            <w:r>
              <w:rPr>
                <w:b/>
                <w:color w:val="00B9F2"/>
                <w:sz w:val="24"/>
              </w:rPr>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rsidR="00622F77" w:rsidRDefault="00622F77" w:rsidP="00622F77">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622F77" w:rsidTr="00622F77">
        <w:trPr>
          <w:trHeight w:val="296"/>
        </w:trPr>
        <w:tc>
          <w:tcPr>
            <w:tcW w:w="12302" w:type="dxa"/>
            <w:gridSpan w:val="4"/>
            <w:vMerge/>
            <w:tcBorders>
              <w:top w:val="nil"/>
            </w:tcBorders>
          </w:tcPr>
          <w:p w:rsidR="00622F77" w:rsidRDefault="00622F77" w:rsidP="00622F77">
            <w:pPr>
              <w:rPr>
                <w:sz w:val="2"/>
                <w:szCs w:val="2"/>
              </w:rPr>
            </w:pPr>
          </w:p>
        </w:tc>
        <w:tc>
          <w:tcPr>
            <w:tcW w:w="3076" w:type="dxa"/>
          </w:tcPr>
          <w:p w:rsidR="00622F77" w:rsidRDefault="00627961" w:rsidP="00622F77">
            <w:pPr>
              <w:pStyle w:val="TableParagraph"/>
              <w:spacing w:before="40"/>
              <w:ind w:left="35"/>
              <w:rPr>
                <w:sz w:val="18"/>
              </w:rPr>
            </w:pPr>
            <w:r>
              <w:rPr>
                <w:w w:val="101"/>
                <w:sz w:val="18"/>
              </w:rPr>
              <w:t>10</w:t>
            </w:r>
            <w:r w:rsidR="00622F77">
              <w:rPr>
                <w:w w:val="101"/>
                <w:sz w:val="18"/>
              </w:rPr>
              <w:t>%</w:t>
            </w:r>
          </w:p>
        </w:tc>
      </w:tr>
      <w:tr w:rsidR="00622F77" w:rsidTr="00622F77">
        <w:trPr>
          <w:trHeight w:val="402"/>
        </w:trPr>
        <w:tc>
          <w:tcPr>
            <w:tcW w:w="3758" w:type="dxa"/>
          </w:tcPr>
          <w:p w:rsidR="00622F77" w:rsidRDefault="00622F77" w:rsidP="00622F77">
            <w:pPr>
              <w:pStyle w:val="TableParagraph"/>
              <w:spacing w:before="16"/>
              <w:ind w:left="1554" w:right="1534"/>
              <w:jc w:val="center"/>
              <w:rPr>
                <w:b/>
                <w:sz w:val="24"/>
              </w:rPr>
            </w:pPr>
            <w:r>
              <w:rPr>
                <w:b/>
                <w:color w:val="231F20"/>
                <w:sz w:val="24"/>
              </w:rPr>
              <w:t>Intent</w:t>
            </w:r>
          </w:p>
        </w:tc>
        <w:tc>
          <w:tcPr>
            <w:tcW w:w="5121" w:type="dxa"/>
            <w:gridSpan w:val="2"/>
          </w:tcPr>
          <w:p w:rsidR="00622F77" w:rsidRDefault="00622F77" w:rsidP="00622F77">
            <w:pPr>
              <w:pStyle w:val="TableParagraph"/>
              <w:spacing w:before="16"/>
              <w:ind w:left="1733" w:right="1713"/>
              <w:jc w:val="center"/>
              <w:rPr>
                <w:b/>
                <w:sz w:val="24"/>
              </w:rPr>
            </w:pPr>
            <w:r>
              <w:rPr>
                <w:b/>
                <w:color w:val="231F20"/>
                <w:sz w:val="24"/>
              </w:rPr>
              <w:t>Implementation</w:t>
            </w:r>
          </w:p>
        </w:tc>
        <w:tc>
          <w:tcPr>
            <w:tcW w:w="3423" w:type="dxa"/>
          </w:tcPr>
          <w:p w:rsidR="00622F77" w:rsidRDefault="00622F77" w:rsidP="00622F77">
            <w:pPr>
              <w:pStyle w:val="TableParagraph"/>
              <w:spacing w:before="16"/>
              <w:ind w:left="1346" w:right="1325"/>
              <w:jc w:val="center"/>
              <w:rPr>
                <w:b/>
                <w:sz w:val="24"/>
              </w:rPr>
            </w:pPr>
            <w:r>
              <w:rPr>
                <w:b/>
                <w:color w:val="231F20"/>
                <w:sz w:val="24"/>
              </w:rPr>
              <w:t>Impact</w:t>
            </w:r>
          </w:p>
        </w:tc>
        <w:tc>
          <w:tcPr>
            <w:tcW w:w="3076" w:type="dxa"/>
          </w:tcPr>
          <w:p w:rsidR="00622F77" w:rsidRDefault="00622F77" w:rsidP="00622F77">
            <w:pPr>
              <w:pStyle w:val="TableParagraph"/>
              <w:ind w:left="0"/>
              <w:rPr>
                <w:rFonts w:ascii="Times New Roman"/>
              </w:rPr>
            </w:pPr>
          </w:p>
        </w:tc>
      </w:tr>
      <w:tr w:rsidR="00622F77" w:rsidTr="00622F77">
        <w:trPr>
          <w:trHeight w:val="2134"/>
        </w:trPr>
        <w:tc>
          <w:tcPr>
            <w:tcW w:w="3758" w:type="dxa"/>
          </w:tcPr>
          <w:p w:rsidR="00622F77" w:rsidRDefault="00622F77" w:rsidP="00622F77">
            <w:pPr>
              <w:pStyle w:val="TableParagraph"/>
              <w:ind w:left="0"/>
              <w:rPr>
                <w:rFonts w:ascii="Times New Roman"/>
              </w:rPr>
            </w:pPr>
            <w:r>
              <w:rPr>
                <w:rFonts w:ascii="Times New Roman"/>
              </w:rPr>
              <w:lastRenderedPageBreak/>
              <w:t xml:space="preserve">The use of Thanet Inclusive games calendar to engage in competition with other school. </w:t>
            </w:r>
          </w:p>
          <w:p w:rsidR="00622F77" w:rsidRDefault="00622F77" w:rsidP="00622F77">
            <w:pPr>
              <w:pStyle w:val="TableParagraph"/>
              <w:ind w:left="0"/>
              <w:rPr>
                <w:rFonts w:ascii="Times New Roman"/>
              </w:rPr>
            </w:pPr>
            <w:r>
              <w:rPr>
                <w:rFonts w:ascii="Times New Roman"/>
              </w:rPr>
              <w:t>Passport also used to engage higher ability pupils with mainstream colleagues.</w:t>
            </w:r>
          </w:p>
          <w:p w:rsidR="00622F77" w:rsidRDefault="00622F77" w:rsidP="00622F77">
            <w:pPr>
              <w:pStyle w:val="TableParagraph"/>
              <w:ind w:left="0"/>
              <w:rPr>
                <w:rFonts w:ascii="Times New Roman"/>
              </w:rPr>
            </w:pPr>
          </w:p>
          <w:p w:rsidR="00622F77" w:rsidRDefault="00622F77" w:rsidP="00622F77">
            <w:pPr>
              <w:pStyle w:val="TableParagraph"/>
              <w:ind w:left="0"/>
              <w:rPr>
                <w:rFonts w:ascii="Times New Roman"/>
              </w:rPr>
            </w:pPr>
            <w:r>
              <w:rPr>
                <w:rFonts w:ascii="Times New Roman"/>
              </w:rPr>
              <w:t xml:space="preserve">Increase participation on sports day.  </w:t>
            </w:r>
          </w:p>
        </w:tc>
        <w:tc>
          <w:tcPr>
            <w:tcW w:w="3458" w:type="dxa"/>
          </w:tcPr>
          <w:p w:rsidR="00622F77" w:rsidRDefault="00622F77" w:rsidP="00622F77">
            <w:pPr>
              <w:pStyle w:val="TableParagraph"/>
              <w:ind w:left="0"/>
              <w:rPr>
                <w:rFonts w:ascii="Times New Roman"/>
              </w:rPr>
            </w:pPr>
            <w:r>
              <w:rPr>
                <w:rFonts w:ascii="Times New Roman"/>
              </w:rPr>
              <w:t xml:space="preserve">We are looking at attending all of the TIG events and will hand pick suitable events from Passport. </w:t>
            </w:r>
          </w:p>
          <w:p w:rsidR="00622F77" w:rsidRPr="00DC26B3" w:rsidRDefault="00622F77" w:rsidP="00622F77"/>
          <w:p w:rsidR="00622F77" w:rsidRPr="00DC26B3" w:rsidRDefault="00622F77" w:rsidP="00622F77"/>
          <w:p w:rsidR="00622F77" w:rsidRPr="00DC26B3" w:rsidRDefault="00622F77" w:rsidP="00622F77"/>
          <w:p w:rsidR="00622F77" w:rsidRPr="00DC26B3" w:rsidRDefault="00622F77" w:rsidP="00622F77">
            <w:r>
              <w:t xml:space="preserve">Events as normal and add a colour run. </w:t>
            </w:r>
          </w:p>
        </w:tc>
        <w:tc>
          <w:tcPr>
            <w:tcW w:w="1663" w:type="dxa"/>
          </w:tcPr>
          <w:p w:rsidR="00622F77" w:rsidRDefault="00622F77" w:rsidP="00622F77">
            <w:pPr>
              <w:pStyle w:val="TableParagraph"/>
              <w:spacing w:before="153"/>
              <w:ind w:left="67"/>
              <w:rPr>
                <w:sz w:val="24"/>
              </w:rPr>
            </w:pPr>
            <w:r>
              <w:rPr>
                <w:sz w:val="24"/>
              </w:rPr>
              <w:t>£1600</w:t>
            </w:r>
          </w:p>
        </w:tc>
        <w:tc>
          <w:tcPr>
            <w:tcW w:w="3423" w:type="dxa"/>
          </w:tcPr>
          <w:p w:rsidR="00622F77" w:rsidRDefault="00622F77" w:rsidP="00622F77">
            <w:pPr>
              <w:pStyle w:val="TableParagraph"/>
              <w:ind w:left="0"/>
              <w:rPr>
                <w:rFonts w:ascii="Times New Roman"/>
              </w:rPr>
            </w:pPr>
            <w:r>
              <w:rPr>
                <w:rFonts w:ascii="Times New Roman"/>
              </w:rPr>
              <w:t>St A</w:t>
            </w:r>
            <w:r>
              <w:rPr>
                <w:rFonts w:ascii="Times New Roman"/>
              </w:rPr>
              <w:t>’</w:t>
            </w:r>
            <w:r>
              <w:rPr>
                <w:rFonts w:ascii="Times New Roman"/>
              </w:rPr>
              <w:t xml:space="preserve">s have managed to attend a minimum of 3 events a term. </w:t>
            </w:r>
          </w:p>
          <w:p w:rsidR="00622F77" w:rsidRPr="00DC26B3" w:rsidRDefault="00622F77" w:rsidP="00622F77"/>
          <w:p w:rsidR="00622F77" w:rsidRPr="00DC26B3" w:rsidRDefault="00622F77" w:rsidP="00622F77"/>
          <w:p w:rsidR="00622F77" w:rsidRPr="00DC26B3" w:rsidRDefault="00622F77" w:rsidP="00622F77"/>
          <w:p w:rsidR="00622F77" w:rsidRDefault="00622F77" w:rsidP="00622F77"/>
          <w:p w:rsidR="00622F77" w:rsidRPr="00DC26B3" w:rsidRDefault="00622F77" w:rsidP="00622F77">
            <w:r>
              <w:t xml:space="preserve">Whole school participation. </w:t>
            </w:r>
          </w:p>
        </w:tc>
        <w:tc>
          <w:tcPr>
            <w:tcW w:w="3076" w:type="dxa"/>
          </w:tcPr>
          <w:p w:rsidR="00622F77" w:rsidRDefault="00622F77" w:rsidP="00622F77">
            <w:pPr>
              <w:pStyle w:val="TableParagraph"/>
              <w:ind w:left="0"/>
              <w:rPr>
                <w:rFonts w:ascii="Times New Roman"/>
              </w:rPr>
            </w:pPr>
            <w:r>
              <w:rPr>
                <w:rFonts w:ascii="Times New Roman"/>
              </w:rPr>
              <w:t xml:space="preserve">Increase to four a term as a minimum. </w:t>
            </w:r>
          </w:p>
        </w:tc>
      </w:tr>
    </w:tbl>
    <w:tbl>
      <w:tblPr>
        <w:tblpPr w:leftFromText="180" w:rightFromText="180" w:vertAnchor="text" w:horzAnchor="page" w:tblpX="556" w:tblpY="4554"/>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622F77" w:rsidTr="00622F77">
        <w:trPr>
          <w:trHeight w:val="463"/>
        </w:trPr>
        <w:tc>
          <w:tcPr>
            <w:tcW w:w="7660" w:type="dxa"/>
            <w:gridSpan w:val="2"/>
          </w:tcPr>
          <w:p w:rsidR="00622F77" w:rsidRDefault="00622F77" w:rsidP="00622F77">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622F77" w:rsidTr="00622F77">
        <w:trPr>
          <w:trHeight w:val="452"/>
        </w:trPr>
        <w:tc>
          <w:tcPr>
            <w:tcW w:w="1708" w:type="dxa"/>
          </w:tcPr>
          <w:p w:rsidR="00622F77" w:rsidRDefault="00622F77" w:rsidP="00622F77">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rsidR="00622F77" w:rsidRDefault="00622F77" w:rsidP="00622F77">
            <w:pPr>
              <w:pStyle w:val="TableParagraph"/>
              <w:ind w:left="0"/>
              <w:rPr>
                <w:rFonts w:ascii="Times New Roman"/>
              </w:rPr>
            </w:pPr>
          </w:p>
        </w:tc>
      </w:tr>
      <w:tr w:rsidR="00622F77" w:rsidTr="00622F77">
        <w:trPr>
          <w:trHeight w:val="432"/>
        </w:trPr>
        <w:tc>
          <w:tcPr>
            <w:tcW w:w="1708" w:type="dxa"/>
          </w:tcPr>
          <w:p w:rsidR="00622F77" w:rsidRDefault="00622F77" w:rsidP="00622F77">
            <w:pPr>
              <w:pStyle w:val="TableParagraph"/>
              <w:spacing w:before="21"/>
              <w:rPr>
                <w:sz w:val="24"/>
              </w:rPr>
            </w:pPr>
            <w:r>
              <w:rPr>
                <w:color w:val="231F20"/>
                <w:sz w:val="24"/>
              </w:rPr>
              <w:t>Date:</w:t>
            </w:r>
          </w:p>
        </w:tc>
        <w:tc>
          <w:tcPr>
            <w:tcW w:w="5952" w:type="dxa"/>
          </w:tcPr>
          <w:p w:rsidR="00622F77" w:rsidRDefault="00622F77" w:rsidP="00622F77">
            <w:pPr>
              <w:pStyle w:val="TableParagraph"/>
              <w:ind w:left="0"/>
              <w:rPr>
                <w:rFonts w:ascii="Times New Roman"/>
              </w:rPr>
            </w:pPr>
          </w:p>
        </w:tc>
      </w:tr>
      <w:tr w:rsidR="00622F77" w:rsidTr="00622F77">
        <w:trPr>
          <w:trHeight w:val="461"/>
        </w:trPr>
        <w:tc>
          <w:tcPr>
            <w:tcW w:w="1708" w:type="dxa"/>
          </w:tcPr>
          <w:p w:rsidR="00622F77" w:rsidRDefault="00622F77" w:rsidP="00622F77">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rsidR="00622F77" w:rsidRDefault="00622F77" w:rsidP="00622F77">
            <w:pPr>
              <w:pStyle w:val="TableParagraph"/>
              <w:ind w:left="0"/>
              <w:rPr>
                <w:rFonts w:ascii="Times New Roman"/>
              </w:rPr>
            </w:pPr>
          </w:p>
        </w:tc>
      </w:tr>
      <w:tr w:rsidR="00622F77" w:rsidTr="00622F77">
        <w:trPr>
          <w:trHeight w:val="451"/>
        </w:trPr>
        <w:tc>
          <w:tcPr>
            <w:tcW w:w="1708" w:type="dxa"/>
          </w:tcPr>
          <w:p w:rsidR="00622F77" w:rsidRDefault="00622F77" w:rsidP="00622F77">
            <w:pPr>
              <w:pStyle w:val="TableParagraph"/>
              <w:spacing w:before="21"/>
              <w:rPr>
                <w:sz w:val="24"/>
              </w:rPr>
            </w:pPr>
            <w:r>
              <w:rPr>
                <w:color w:val="231F20"/>
                <w:sz w:val="24"/>
              </w:rPr>
              <w:t>Date:</w:t>
            </w:r>
          </w:p>
        </w:tc>
        <w:tc>
          <w:tcPr>
            <w:tcW w:w="5952" w:type="dxa"/>
          </w:tcPr>
          <w:p w:rsidR="00622F77" w:rsidRDefault="00622F77" w:rsidP="00622F77">
            <w:pPr>
              <w:pStyle w:val="TableParagraph"/>
              <w:ind w:left="0"/>
              <w:rPr>
                <w:rFonts w:ascii="Times New Roman"/>
              </w:rPr>
            </w:pPr>
          </w:p>
        </w:tc>
      </w:tr>
      <w:tr w:rsidR="00622F77" w:rsidTr="00622F77">
        <w:trPr>
          <w:trHeight w:val="451"/>
        </w:trPr>
        <w:tc>
          <w:tcPr>
            <w:tcW w:w="1708" w:type="dxa"/>
          </w:tcPr>
          <w:p w:rsidR="00622F77" w:rsidRDefault="00622F77" w:rsidP="00622F77">
            <w:pPr>
              <w:pStyle w:val="TableParagraph"/>
              <w:spacing w:before="21"/>
              <w:rPr>
                <w:sz w:val="24"/>
              </w:rPr>
            </w:pPr>
            <w:r>
              <w:rPr>
                <w:color w:val="231F20"/>
                <w:sz w:val="24"/>
              </w:rPr>
              <w:t>Governor:</w:t>
            </w:r>
          </w:p>
        </w:tc>
        <w:tc>
          <w:tcPr>
            <w:tcW w:w="5952" w:type="dxa"/>
          </w:tcPr>
          <w:p w:rsidR="00622F77" w:rsidRDefault="00622F77" w:rsidP="00622F77">
            <w:pPr>
              <w:pStyle w:val="TableParagraph"/>
              <w:ind w:left="0"/>
              <w:rPr>
                <w:rFonts w:ascii="Times New Roman"/>
              </w:rPr>
            </w:pPr>
          </w:p>
        </w:tc>
      </w:tr>
      <w:tr w:rsidR="00622F77" w:rsidTr="00622F77">
        <w:trPr>
          <w:trHeight w:val="451"/>
        </w:trPr>
        <w:tc>
          <w:tcPr>
            <w:tcW w:w="1708" w:type="dxa"/>
          </w:tcPr>
          <w:p w:rsidR="00622F77" w:rsidRDefault="00622F77" w:rsidP="00622F77">
            <w:pPr>
              <w:pStyle w:val="TableParagraph"/>
              <w:spacing w:before="21"/>
              <w:rPr>
                <w:sz w:val="24"/>
              </w:rPr>
            </w:pPr>
            <w:r>
              <w:rPr>
                <w:color w:val="231F20"/>
                <w:sz w:val="24"/>
              </w:rPr>
              <w:t>Date:</w:t>
            </w:r>
          </w:p>
        </w:tc>
        <w:tc>
          <w:tcPr>
            <w:tcW w:w="5952" w:type="dxa"/>
          </w:tcPr>
          <w:p w:rsidR="00622F77" w:rsidRDefault="00622F77" w:rsidP="00622F77">
            <w:pPr>
              <w:pStyle w:val="TableParagraph"/>
              <w:ind w:left="0"/>
              <w:rPr>
                <w:rFonts w:ascii="Times New Roman"/>
              </w:rPr>
            </w:pPr>
          </w:p>
        </w:tc>
      </w:tr>
    </w:tbl>
    <w:p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p w:rsidR="004A59B2" w:rsidRDefault="004A59B2"/>
    <w:sectPr w:rsidR="004A59B2">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9B2" w:rsidRDefault="00D131A0">
      <w:r>
        <w:separator/>
      </w:r>
    </w:p>
  </w:endnote>
  <w:endnote w:type="continuationSeparator" w:id="0">
    <w:p w:rsidR="004A59B2" w:rsidRDefault="00D1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827A1B">
      <w:rPr>
        <w:noProof/>
        <w:lang w:eastAsia="en-GB"/>
      </w:rPr>
      <mc:AlternateContent>
        <mc:Choice Requires="wpg">
          <w:drawing>
            <wp:anchor distT="0" distB="0" distL="114300" distR="114300" simplePos="0" relativeHeight="487170048" behindDoc="1" locked="0" layoutInCell="1" allowOverlap="1">
              <wp:simplePos x="0" y="0"/>
              <wp:positionH relativeFrom="page">
                <wp:posOffset>6148705</wp:posOffset>
              </wp:positionH>
              <wp:positionV relativeFrom="page">
                <wp:posOffset>7160260</wp:posOffset>
              </wp:positionV>
              <wp:extent cx="387985" cy="189865"/>
              <wp:effectExtent l="0" t="0" r="0" b="0"/>
              <wp:wrapNone/>
              <wp:docPr id="11"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2"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0294470"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">
                <v:imagedata r:id="rId6" o:title=""/>
              </v:shape>
              <w10:wrap anchorx="page" anchory="page"/>
            </v:group>
          </w:pict>
        </mc:Fallback>
      </mc:AlternateContent>
    </w:r>
    <w:r w:rsidR="00827A1B">
      <w:rPr>
        <w:noProof/>
        <w:lang w:eastAsia="en-GB"/>
      </w:rPr>
      <mc:AlternateContent>
        <mc:Choice Requires="wpg">
          <w:drawing>
            <wp:anchor distT="0" distB="0" distL="114300" distR="114300" simplePos="0" relativeHeight="487170560" behindDoc="1" locked="0" layoutInCell="1" allowOverlap="1">
              <wp:simplePos x="0" y="0"/>
              <wp:positionH relativeFrom="page">
                <wp:posOffset>5493385</wp:posOffset>
              </wp:positionH>
              <wp:positionV relativeFrom="page">
                <wp:posOffset>7189470</wp:posOffset>
              </wp:positionV>
              <wp:extent cx="518795" cy="130175"/>
              <wp:effectExtent l="0" t="0" r="0" b="0"/>
              <wp:wrapNone/>
              <wp:docPr id="3"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9A90A6A"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hD/bUA4AAGl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OCEP9tQDgAAaU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">
                <v:imagedata r:id="rId8" o:title=""/>
              </v:shape>
              <w10:wrap anchorx="page" anchory="page"/>
            </v:group>
          </w:pict>
        </mc:Fallback>
      </mc:AlternateContent>
    </w:r>
    <w:r w:rsidR="00827A1B">
      <w:rPr>
        <w:noProof/>
        <w:lang w:eastAsia="en-GB"/>
      </w:rPr>
      <mc:AlternateContent>
        <mc:Choice Requires="wps">
          <w:drawing>
            <wp:anchor distT="0" distB="0" distL="114300" distR="114300" simplePos="0" relativeHeight="487171072" behindDoc="1" locked="0" layoutInCell="1" allowOverlap="1">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filled="f" stroked="f">
              <v:textbox inset="0,0,0,0">
                <w:txbxContent>
                  <w:p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827A1B">
      <w:rPr>
        <w:noProof/>
        <w:lang w:eastAsia="en-GB"/>
      </w:rPr>
      <mc:AlternateContent>
        <mc:Choice Requires="wps">
          <w:drawing>
            <wp:anchor distT="0" distB="0" distL="114300" distR="114300" simplePos="0" relativeHeight="487171584" behindDoc="1" locked="0" layoutInCell="1" allowOverlap="1">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filled="f" stroked="f">
              <v:textbox inset="0,0,0,0">
                <w:txbxContent>
                  <w:p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9B2" w:rsidRDefault="00D131A0">
      <w:r>
        <w:separator/>
      </w:r>
    </w:p>
  </w:footnote>
  <w:footnote w:type="continuationSeparator" w:id="0">
    <w:p w:rsidR="004A59B2" w:rsidRDefault="00D13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A0120"/>
    <w:multiLevelType w:val="hybridMultilevel"/>
    <w:tmpl w:val="960AA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FB"/>
    <w:rsid w:val="00234524"/>
    <w:rsid w:val="00295C4B"/>
    <w:rsid w:val="003256E3"/>
    <w:rsid w:val="004A59B2"/>
    <w:rsid w:val="00622F77"/>
    <w:rsid w:val="00627961"/>
    <w:rsid w:val="00687300"/>
    <w:rsid w:val="0074485E"/>
    <w:rsid w:val="00763E34"/>
    <w:rsid w:val="00827A1B"/>
    <w:rsid w:val="00B90F38"/>
    <w:rsid w:val="00C658FB"/>
    <w:rsid w:val="00D131A0"/>
    <w:rsid w:val="00D239E5"/>
    <w:rsid w:val="00DC26B3"/>
    <w:rsid w:val="00E259A9"/>
    <w:rsid w:val="00EA6182"/>
    <w:rsid w:val="00FC1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25D2F5"/>
  <w15:docId w15:val="{E7E1D3E5-A09E-444C-9445-1B39D827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styleId="Hyperlink">
    <w:name w:val="Hyperlink"/>
    <w:basedOn w:val="DefaultParagraphFont"/>
    <w:uiPriority w:val="99"/>
    <w:unhideWhenUsed/>
    <w:rsid w:val="003256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uidance/what-maintained-schools-must-publish-onlin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uidance/pe-and-sport-premium-for-primary-schoo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843108/School_inspection_handbook_-_section_5.pdf"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assets.publishing.service.gov.uk/government/uploads/system/uploads/attachment_data/file/843108/School_inspection_handbook_-_section_5.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fpe.org.uk/physical-education/wp-content/uploads/afPE-Example-Template-Indicator-2018-Final.pdf"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3.png"/><Relationship Id="rId1" Type="http://schemas.openxmlformats.org/officeDocument/2006/relationships/image" Target="media/image4.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539EB-874B-4B9B-A9DE-241D64637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1381</Words>
  <Characters>7873</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Mr Robert PAGE</cp:lastModifiedBy>
  <cp:revision>2</cp:revision>
  <dcterms:created xsi:type="dcterms:W3CDTF">2022-11-16T08:39:00Z</dcterms:created>
  <dcterms:modified xsi:type="dcterms:W3CDTF">2022-11-16T08:39:00Z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